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8F" w:rsidRPr="00151354" w:rsidRDefault="0003468F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МОУ Разинская средняя общеобразовательная школа</w:t>
      </w: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C02F33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РЕФЕРА</w:t>
      </w:r>
      <w:r w:rsidR="00D7708C" w:rsidRPr="00151354">
        <w:rPr>
          <w:color w:val="000000"/>
          <w:sz w:val="28"/>
          <w:szCs w:val="28"/>
          <w:u w:val="none"/>
        </w:rPr>
        <w:t>Т</w:t>
      </w: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ОСНОВНЫЕ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МЕТОДЫ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ИССЛЕДОВАНИЯ</w:t>
      </w:r>
      <w:r w:rsidR="00C02F33" w:rsidRPr="00C02F33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ГОТОВНОСТИ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ДЕТЕЙ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К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ШКОЛЬНОМУ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ОБУЧЕНИЮ</w:t>
      </w: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F1046" w:rsidRPr="00151354" w:rsidRDefault="000F1046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F1046" w:rsidRPr="00151354" w:rsidRDefault="000F1046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F1046" w:rsidRPr="00151354" w:rsidRDefault="000F1046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F1046" w:rsidRPr="00151354" w:rsidRDefault="000F1046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3468F" w:rsidRPr="00151354" w:rsidRDefault="0003468F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0F1046" w:rsidRPr="00151354" w:rsidRDefault="000F1046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</w:p>
    <w:p w:rsidR="00D7708C" w:rsidRPr="00151354" w:rsidRDefault="00D7708C" w:rsidP="00CB551A">
      <w:pPr>
        <w:pStyle w:val="23"/>
        <w:spacing w:line="360" w:lineRule="auto"/>
        <w:ind w:left="0" w:firstLine="709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200</w:t>
      </w:r>
      <w:r w:rsidR="000F1046" w:rsidRPr="00151354">
        <w:rPr>
          <w:color w:val="000000"/>
          <w:sz w:val="28"/>
          <w:szCs w:val="28"/>
          <w:u w:val="none"/>
        </w:rPr>
        <w:t>9</w:t>
      </w:r>
      <w:r w:rsidRPr="00151354">
        <w:rPr>
          <w:color w:val="000000"/>
          <w:sz w:val="28"/>
          <w:szCs w:val="28"/>
          <w:u w:val="none"/>
        </w:rPr>
        <w:t xml:space="preserve"> ГОД</w:t>
      </w:r>
    </w:p>
    <w:p w:rsidR="00D7708C" w:rsidRPr="00CB551A" w:rsidRDefault="00CB551A" w:rsidP="00CB551A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br w:type="page"/>
      </w:r>
      <w:r w:rsidRPr="00CB551A">
        <w:rPr>
          <w:b/>
          <w:bCs/>
          <w:color w:val="000000"/>
          <w:sz w:val="28"/>
          <w:szCs w:val="28"/>
          <w:u w:val="none"/>
        </w:rPr>
        <w:t>ПЛА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Н: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CB551A" w:rsidRDefault="00CB551A" w:rsidP="00CB551A">
      <w:pPr>
        <w:pStyle w:val="23"/>
        <w:spacing w:line="360" w:lineRule="auto"/>
        <w:ind w:left="0"/>
        <w:jc w:val="left"/>
        <w:rPr>
          <w:color w:val="000000"/>
          <w:sz w:val="28"/>
          <w:szCs w:val="28"/>
          <w:u w:val="none"/>
          <w:lang w:val="en-US"/>
        </w:rPr>
      </w:pPr>
      <w:r>
        <w:rPr>
          <w:color w:val="000000"/>
          <w:sz w:val="28"/>
          <w:szCs w:val="28"/>
          <w:u w:val="none"/>
        </w:rPr>
        <w:t>ВВЕДЕНИЕ</w:t>
      </w:r>
    </w:p>
    <w:p w:rsidR="00D7708C" w:rsidRPr="006009ED" w:rsidRDefault="00D7708C" w:rsidP="00CB551A">
      <w:pPr>
        <w:pStyle w:val="23"/>
        <w:numPr>
          <w:ilvl w:val="0"/>
          <w:numId w:val="5"/>
        </w:numPr>
        <w:tabs>
          <w:tab w:val="clear" w:pos="2160"/>
          <w:tab w:val="num" w:pos="500"/>
        </w:tabs>
        <w:spacing w:line="360" w:lineRule="auto"/>
        <w:ind w:left="0" w:firstLine="0"/>
        <w:jc w:val="left"/>
        <w:rPr>
          <w:caps/>
          <w:color w:val="000000"/>
          <w:sz w:val="28"/>
          <w:szCs w:val="28"/>
          <w:u w:val="none"/>
        </w:rPr>
      </w:pPr>
      <w:r w:rsidRPr="006009ED">
        <w:rPr>
          <w:caps/>
          <w:color w:val="000000"/>
          <w:sz w:val="28"/>
          <w:szCs w:val="28"/>
          <w:u w:val="none"/>
        </w:rPr>
        <w:t>Определение пон</w:t>
      </w:r>
      <w:r w:rsidR="00CB551A" w:rsidRPr="006009ED">
        <w:rPr>
          <w:caps/>
          <w:color w:val="000000"/>
          <w:sz w:val="28"/>
          <w:szCs w:val="28"/>
          <w:u w:val="none"/>
        </w:rPr>
        <w:t>ятия готовности ребенка к школе</w:t>
      </w:r>
    </w:p>
    <w:p w:rsidR="00D7708C" w:rsidRPr="00151354" w:rsidRDefault="00CB551A" w:rsidP="00CB551A">
      <w:pPr>
        <w:pStyle w:val="23"/>
        <w:numPr>
          <w:ilvl w:val="0"/>
          <w:numId w:val="6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Личностная готовность</w:t>
      </w:r>
    </w:p>
    <w:p w:rsidR="00D7708C" w:rsidRPr="00151354" w:rsidRDefault="00CB551A" w:rsidP="00CB551A">
      <w:pPr>
        <w:pStyle w:val="23"/>
        <w:numPr>
          <w:ilvl w:val="0"/>
          <w:numId w:val="6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Интеллектуальная готовность</w:t>
      </w:r>
    </w:p>
    <w:p w:rsidR="00D7708C" w:rsidRPr="00151354" w:rsidRDefault="00D7708C" w:rsidP="00CB551A">
      <w:pPr>
        <w:pStyle w:val="23"/>
        <w:numPr>
          <w:ilvl w:val="0"/>
          <w:numId w:val="6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Социа</w:t>
      </w:r>
      <w:r w:rsidR="00CB551A">
        <w:rPr>
          <w:color w:val="000000"/>
          <w:sz w:val="28"/>
          <w:szCs w:val="28"/>
          <w:u w:val="none"/>
        </w:rPr>
        <w:t>льно-психологическая готовность</w:t>
      </w:r>
    </w:p>
    <w:p w:rsidR="00D7708C" w:rsidRPr="006009ED" w:rsidRDefault="00D7708C" w:rsidP="00CB551A">
      <w:pPr>
        <w:pStyle w:val="23"/>
        <w:numPr>
          <w:ilvl w:val="0"/>
          <w:numId w:val="5"/>
        </w:numPr>
        <w:tabs>
          <w:tab w:val="clear" w:pos="2160"/>
          <w:tab w:val="num" w:pos="500"/>
        </w:tabs>
        <w:spacing w:line="360" w:lineRule="auto"/>
        <w:ind w:left="0" w:firstLine="0"/>
        <w:jc w:val="left"/>
        <w:rPr>
          <w:caps/>
          <w:color w:val="000000"/>
          <w:sz w:val="28"/>
          <w:szCs w:val="28"/>
          <w:u w:val="none"/>
        </w:rPr>
      </w:pPr>
      <w:r w:rsidRPr="006009ED">
        <w:rPr>
          <w:caps/>
          <w:color w:val="000000"/>
          <w:sz w:val="28"/>
          <w:szCs w:val="28"/>
          <w:u w:val="none"/>
        </w:rPr>
        <w:t>Сферы исследов</w:t>
      </w:r>
      <w:r w:rsidR="00CB551A" w:rsidRPr="006009ED">
        <w:rPr>
          <w:caps/>
          <w:color w:val="000000"/>
          <w:sz w:val="28"/>
          <w:szCs w:val="28"/>
          <w:u w:val="none"/>
        </w:rPr>
        <w:t>ания готовности ребенка к школе</w:t>
      </w:r>
    </w:p>
    <w:p w:rsidR="00D7708C" w:rsidRPr="00151354" w:rsidRDefault="00D7708C" w:rsidP="00CB551A">
      <w:pPr>
        <w:pStyle w:val="23"/>
        <w:numPr>
          <w:ilvl w:val="0"/>
          <w:numId w:val="7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Поз</w:t>
      </w:r>
      <w:r w:rsidR="00CB551A">
        <w:rPr>
          <w:color w:val="000000"/>
          <w:sz w:val="28"/>
          <w:szCs w:val="28"/>
          <w:u w:val="none"/>
        </w:rPr>
        <w:t>навательная сфера</w:t>
      </w:r>
    </w:p>
    <w:p w:rsidR="00D7708C" w:rsidRPr="00151354" w:rsidRDefault="00CB551A" w:rsidP="00CB551A">
      <w:pPr>
        <w:pStyle w:val="23"/>
        <w:numPr>
          <w:ilvl w:val="0"/>
          <w:numId w:val="7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Произвольность поведения</w:t>
      </w:r>
    </w:p>
    <w:p w:rsidR="00D7708C" w:rsidRPr="00151354" w:rsidRDefault="00D7708C" w:rsidP="00CB551A">
      <w:pPr>
        <w:pStyle w:val="23"/>
        <w:numPr>
          <w:ilvl w:val="0"/>
          <w:numId w:val="7"/>
        </w:numPr>
        <w:tabs>
          <w:tab w:val="num" w:pos="500"/>
        </w:tabs>
        <w:spacing w:line="360" w:lineRule="auto"/>
        <w:ind w:left="0" w:firstLine="0"/>
        <w:jc w:val="left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Разви</w:t>
      </w:r>
      <w:r w:rsidR="00CB551A">
        <w:rPr>
          <w:color w:val="000000"/>
          <w:sz w:val="28"/>
          <w:szCs w:val="28"/>
          <w:u w:val="none"/>
        </w:rPr>
        <w:t>тие тонкой моторики пальцев рук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6009ED" w:rsidRDefault="00CB551A" w:rsidP="00CB551A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br w:type="page"/>
      </w:r>
      <w:r w:rsidRPr="00CB551A">
        <w:rPr>
          <w:b/>
          <w:bCs/>
          <w:color w:val="000000"/>
          <w:sz w:val="28"/>
          <w:szCs w:val="28"/>
          <w:u w:val="none"/>
        </w:rPr>
        <w:t>ВВЕДЕНИЕ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Тема нашего реферата - основные методы исследования готовности детей к школьному обучению. Эта тема действительно очень важна и не потеряет своей актуальности до тех пор, пока будут существовать школы.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Результаты проведенных исследований показали, что основной причиной неуспеваемости большинства учащихся является своего рода их «незрелость», недостаточная нервно- психическая и другая готовность к сложному процессу обучения, которая в результате неправильной или неполной диагностики не была выявлена.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Поэтому чрезвычайно важно своевременное выявление такого рода незрелости детей, определение уровня развития ребенка, его возможных отклонений от нормы с помощью различных методов исследования.</w:t>
      </w: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Исходя из этого, основной целью нашей работы является: наиболее полное представление методов исследования психологической готовности ребенка к школе. Для этого нам необходимо решить ряд более конкретных задач, а именно: каковы закономерности развития детей дошкольного возраста; что такое готовность к школе; какие сферы исследуют данные методы?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Таким образом, для того, чтобы наиболее полно раскрыть данную тему, нам необходимо придерживаться поставленной цели и решить выше указанные задачи.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CB551A" w:rsidRDefault="00CB551A" w:rsidP="00CB551A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 w:rsidRPr="00CB551A">
        <w:rPr>
          <w:color w:val="000000"/>
          <w:sz w:val="28"/>
          <w:szCs w:val="28"/>
          <w:u w:val="none"/>
        </w:rPr>
        <w:br w:type="page"/>
      </w:r>
      <w:r w:rsidR="00D7708C" w:rsidRPr="00CB551A">
        <w:rPr>
          <w:b/>
          <w:bCs/>
          <w:color w:val="000000"/>
          <w:sz w:val="28"/>
          <w:szCs w:val="28"/>
          <w:u w:val="none"/>
          <w:lang w:val="en-US"/>
        </w:rPr>
        <w:t>I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. ОПРЕДЕЛЕНИЕ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ПОНЯТИЯ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«ГОТОВНОСТЬ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РЕБЕНКА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К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Pr="00CB551A">
        <w:rPr>
          <w:b/>
          <w:bCs/>
          <w:color w:val="000000"/>
          <w:sz w:val="28"/>
          <w:szCs w:val="28"/>
          <w:u w:val="none"/>
        </w:rPr>
        <w:t>ШКОЛЕ»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Поступление ребенка в школу</w:t>
      </w:r>
      <w:r w:rsidR="00A76DE5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чрезвычайно ответственный момент как для самого ребенка, так и для его родителей. Ведь с поступлением в школу наступает совершенно новый этап жизни ребенка. И к этому этапу он должен быть достаточно подготовлен. Прежде всего, ребенок должен быть готов выполнять серьезную деятельность, дающую ему не только новые права, но и налагающие нелегкие обязанности. Маленький школьник вправе рассчитывать на уважение окружающих к его учебным занятиям и сам обязан систематически выполнять все задания учителя, вести себя в соответствии со школьными правилами независимо от того, хочет он этого в данный момент или нет.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Большинство детей, достигающих семилетнего возраста, стремятся к положению школьника, но не во всех случаях они достаточно ясно представляют себе, в чем это положение состоит. Иногда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их привлекает чисто внешняя сторона дела</w:t>
      </w:r>
      <w:r w:rsidR="00CB551A" w:rsidRP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хочется иметь портфель, считаться большим, получать отметки и т.д. А какой же ребенок считается по- настоящему готовым к школе? Как определить понятие «готовности к школе»? В современной психологии пока не существует единого четкого понятия «Готовности или школьной зрелости».</w:t>
      </w:r>
    </w:p>
    <w:p w:rsidR="00D7708C" w:rsidRPr="00151354" w:rsidRDefault="00CB551A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Так, А. </w:t>
      </w:r>
      <w:r w:rsidR="00D7708C" w:rsidRPr="00151354">
        <w:rPr>
          <w:color w:val="000000"/>
          <w:sz w:val="28"/>
          <w:szCs w:val="28"/>
          <w:u w:val="none"/>
        </w:rPr>
        <w:t>Анастази трактует понятие школьной зрелости как «овладение умениями, знаниями, способностями, мотивацией и другими, необходимыми для оптимального уровня усвоения школьной программы, поведенческими характеристиками».</w:t>
      </w:r>
    </w:p>
    <w:p w:rsidR="00D7708C" w:rsidRPr="00151354" w:rsidRDefault="00CB551A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И</w:t>
      </w:r>
      <w:r w:rsidR="00D7708C" w:rsidRPr="00151354">
        <w:rPr>
          <w:color w:val="000000"/>
          <w:sz w:val="28"/>
          <w:szCs w:val="28"/>
          <w:u w:val="none"/>
        </w:rPr>
        <w:t xml:space="preserve"> более емко определяет школьную зрелость как достижение такой степени развития ребенка, когда он «становится способным принять участие в школьном обучении». В качестве компонентов готовности к обучению И. </w:t>
      </w:r>
      <w:r>
        <w:rPr>
          <w:color w:val="000000"/>
          <w:sz w:val="28"/>
          <w:szCs w:val="28"/>
          <w:u w:val="none"/>
        </w:rPr>
        <w:t>в</w:t>
      </w:r>
      <w:r w:rsidR="00D7708C" w:rsidRPr="00151354">
        <w:rPr>
          <w:color w:val="000000"/>
          <w:sz w:val="28"/>
          <w:szCs w:val="28"/>
          <w:u w:val="none"/>
        </w:rPr>
        <w:t>ыделяет умственный, социальный и эмоциональный компонент.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Л.И.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Божович указывает, что готовность к обучению в школе складывается из определенного уровня развития мыслительной зрелости, познавательных интересов, готовности к произвольной регуляции своей познавательной деятельности к социальной позиции школьника.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Аналогичные взгляды развивал А.И.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Запорожец, отмечая, что готовность к обучению в школе «представляет собой целостную систему взаимосвязанных качеств детской личности, включая особенности ее мотивации, уровня развития ее познавательной, аналитико-синтетической деятельности, степени сформированности механизмов волевой регуляции действий т т.д.»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На сегодняшний день практически общепринято, что, готовность к школьному обучению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многокомпонентное образование, которое требует комплексных психологических исследований. В структуре психологической готовности принято выделять следующие компоненты (по данным Л.А.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Венгер, А.Л.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Венгер, В.В.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Холмовской, Я.Я.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Коломинского и др.)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  <w:lang w:val="en-US"/>
        </w:rPr>
      </w:pPr>
    </w:p>
    <w:p w:rsidR="006009ED" w:rsidRPr="006009ED" w:rsidRDefault="00D7708C" w:rsidP="006009ED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  <w:lang w:val="en-US"/>
        </w:rPr>
      </w:pPr>
      <w:r w:rsidRPr="006009ED">
        <w:rPr>
          <w:b/>
          <w:bCs/>
          <w:color w:val="000000"/>
          <w:sz w:val="28"/>
          <w:szCs w:val="28"/>
          <w:u w:val="none"/>
        </w:rPr>
        <w:t>1.</w:t>
      </w:r>
      <w:r w:rsidR="00CB551A" w:rsidRPr="006009ED">
        <w:rPr>
          <w:b/>
          <w:bCs/>
          <w:color w:val="000000"/>
          <w:sz w:val="28"/>
          <w:szCs w:val="28"/>
          <w:u w:val="none"/>
        </w:rPr>
        <w:t xml:space="preserve"> </w:t>
      </w:r>
      <w:r w:rsidRPr="006009ED">
        <w:rPr>
          <w:b/>
          <w:bCs/>
          <w:color w:val="000000"/>
          <w:sz w:val="28"/>
          <w:szCs w:val="28"/>
          <w:u w:val="none"/>
        </w:rPr>
        <w:t>ЛИЧНОСТНАЯ</w:t>
      </w:r>
      <w:r w:rsidR="00151354" w:rsidRPr="006009ED">
        <w:rPr>
          <w:b/>
          <w:bCs/>
          <w:color w:val="000000"/>
          <w:sz w:val="28"/>
          <w:szCs w:val="28"/>
          <w:u w:val="none"/>
        </w:rPr>
        <w:t xml:space="preserve"> </w:t>
      </w:r>
      <w:r w:rsidRPr="006009ED">
        <w:rPr>
          <w:b/>
          <w:bCs/>
          <w:color w:val="000000"/>
          <w:sz w:val="28"/>
          <w:szCs w:val="28"/>
          <w:u w:val="none"/>
        </w:rPr>
        <w:t>ГОТ</w:t>
      </w:r>
      <w:r w:rsidR="006009ED" w:rsidRPr="006009ED">
        <w:rPr>
          <w:b/>
          <w:bCs/>
          <w:color w:val="000000"/>
          <w:sz w:val="28"/>
          <w:szCs w:val="28"/>
          <w:u w:val="none"/>
        </w:rPr>
        <w:t>ОВНОСТЬ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  <w:lang w:val="en-US"/>
        </w:rPr>
      </w:pPr>
    </w:p>
    <w:p w:rsidR="00D7708C" w:rsidRPr="00151354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</w:t>
      </w:r>
      <w:r w:rsidR="00D7708C" w:rsidRPr="00151354">
        <w:rPr>
          <w:color w:val="000000"/>
          <w:sz w:val="28"/>
          <w:szCs w:val="28"/>
          <w:u w:val="none"/>
        </w:rPr>
        <w:t>ключает формирование у ребенка готовности к принятию новой социальной позиции</w:t>
      </w:r>
      <w:r>
        <w:rPr>
          <w:color w:val="000000"/>
          <w:sz w:val="28"/>
          <w:szCs w:val="28"/>
          <w:u w:val="none"/>
        </w:rPr>
        <w:t xml:space="preserve"> </w:t>
      </w:r>
      <w:r w:rsidR="00D7708C" w:rsidRPr="00151354">
        <w:rPr>
          <w:color w:val="000000"/>
          <w:sz w:val="28"/>
          <w:szCs w:val="28"/>
          <w:u w:val="none"/>
        </w:rPr>
        <w:t>- положение школьника, имеющего круг прав и обязанностей. Эта личностная готовность выражается в отношении ребенка к школе, учебной деятельности, учителям, самому себе.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 личностную готовность входит и определенный уровень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развития мотивационной сферы. Готовым к школьному обучению является ребенок, которого школа привлекает не своей внешней стороной (буду сидеть за партой, носить портфель и т.д.), а возможностью получать знания, что предполагает развитие познавательных интересов. Школьнику необходимо произвольно управлять своим поведением, познавательной деятельностью, что возможно при сформированной иерархической системе мотивов.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Таким образом, ребенок должен обладать развитой учебной мотивацией. К началу школьного обучения у ребенка должна быть достигнута хорошая эмоциональная устойчивость, т.е. определенный уровень развития эмоциональной сферы.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6009ED" w:rsidRPr="006009ED" w:rsidRDefault="00D7708C" w:rsidP="006009ED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 w:rsidRPr="006009ED">
        <w:rPr>
          <w:b/>
          <w:bCs/>
          <w:color w:val="000000"/>
          <w:sz w:val="28"/>
          <w:szCs w:val="28"/>
          <w:u w:val="none"/>
        </w:rPr>
        <w:t>2. ИНТЕЛЛЕКТУАЛЬНАЯ</w:t>
      </w:r>
      <w:r w:rsidR="00151354" w:rsidRPr="006009ED">
        <w:rPr>
          <w:b/>
          <w:bCs/>
          <w:color w:val="000000"/>
          <w:sz w:val="28"/>
          <w:szCs w:val="28"/>
          <w:u w:val="none"/>
        </w:rPr>
        <w:t xml:space="preserve"> </w:t>
      </w:r>
      <w:r w:rsidRPr="006009ED">
        <w:rPr>
          <w:b/>
          <w:bCs/>
          <w:color w:val="000000"/>
          <w:sz w:val="28"/>
          <w:szCs w:val="28"/>
          <w:u w:val="none"/>
        </w:rPr>
        <w:t>ГОТОВНОСТЬ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Данный компонент предполагает наличие у ребенка кругозора, запаса знаний. Ребенок должен владеть планомерным восприятием, обобщенными формами мышления и основными логическими операциями, смысловым запоминанием. Однако мышление остается, в основном, образным, опирающимся на реальные действия с предметами. Также предполагается формирование у ребенка начальных умений в области учебной деятельности (умение выделить учебную задачу и превратить ее в самостоятельную цель деятельности).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Обобщая, можно говорить, что развитие интеллектуальной готовности к обучению в школе предполагает: дифференцированное восприятие; аналитическое мышление (выделение основных признаков и связей между явлениями, способность воспроизвести образец); логическое запоминание, интерес к знаниям, процессу их получения за счет дополнительных усилий; овладение на слух разговорной речью и способность к пониманию и применению символов; развитие тонких движений руки и зрительно- двигательной координации.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6009ED" w:rsidRPr="006009ED" w:rsidRDefault="00D7708C" w:rsidP="006009ED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 w:rsidRPr="006009ED">
        <w:rPr>
          <w:b/>
          <w:bCs/>
          <w:color w:val="000000"/>
          <w:sz w:val="28"/>
          <w:szCs w:val="28"/>
          <w:u w:val="none"/>
        </w:rPr>
        <w:t>3.</w:t>
      </w:r>
      <w:r w:rsidR="00CB551A" w:rsidRPr="006009ED">
        <w:rPr>
          <w:b/>
          <w:bCs/>
          <w:color w:val="000000"/>
          <w:sz w:val="28"/>
          <w:szCs w:val="28"/>
          <w:u w:val="none"/>
        </w:rPr>
        <w:t xml:space="preserve"> </w:t>
      </w:r>
      <w:r w:rsidRPr="006009ED">
        <w:rPr>
          <w:b/>
          <w:bCs/>
          <w:color w:val="000000"/>
          <w:sz w:val="28"/>
          <w:szCs w:val="28"/>
          <w:u w:val="none"/>
        </w:rPr>
        <w:t>СОЦИАЛЬНО- ПСИХОЛОГИЧЕСКАЯ</w:t>
      </w:r>
      <w:r w:rsidR="00151354" w:rsidRPr="006009ED">
        <w:rPr>
          <w:b/>
          <w:bCs/>
          <w:color w:val="000000"/>
          <w:sz w:val="28"/>
          <w:szCs w:val="28"/>
          <w:u w:val="none"/>
        </w:rPr>
        <w:t xml:space="preserve"> </w:t>
      </w:r>
      <w:r w:rsidRPr="006009ED">
        <w:rPr>
          <w:b/>
          <w:bCs/>
          <w:color w:val="000000"/>
          <w:sz w:val="28"/>
          <w:szCs w:val="28"/>
          <w:u w:val="none"/>
        </w:rPr>
        <w:t>ГОТОВНОСТЬ</w:t>
      </w:r>
    </w:p>
    <w:p w:rsidR="006009ED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151354" w:rsidRDefault="006009ED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</w:t>
      </w:r>
      <w:r w:rsidR="00D7708C" w:rsidRPr="00151354">
        <w:rPr>
          <w:color w:val="000000"/>
          <w:sz w:val="28"/>
          <w:szCs w:val="28"/>
          <w:u w:val="none"/>
        </w:rPr>
        <w:t>ключает в себя формирование у детей качеств, благодаря которым они могли бы общаться с другими детьми, учителем. Ребенок должен уметь подчиняться интересам и обычаям детской группы, справляться с ролью школьника в ситуации школьного обучения.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Психологическая готовность к школе обусловлена анатомо-физическим созреванием организма ребенка. К 7-ми годам совершенствуется морфологическое созревание лобного отдела больших полушарий, что создает возможности для осуществления целенаправленного произвольного поведения, планирования и выполнения программы действий.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Возрастает подвижность нервных процессов, отмечается большее равновесие, чем у дошкольников, процессов возбуждения и торможения, хотя процессы возбуждения пр</w:t>
      </w:r>
      <w:r w:rsidR="00CB551A">
        <w:rPr>
          <w:color w:val="000000"/>
          <w:sz w:val="28"/>
          <w:szCs w:val="28"/>
          <w:u w:val="none"/>
        </w:rPr>
        <w:t>е</w:t>
      </w:r>
      <w:r w:rsidRPr="00151354">
        <w:rPr>
          <w:color w:val="000000"/>
          <w:sz w:val="28"/>
          <w:szCs w:val="28"/>
          <w:u w:val="none"/>
        </w:rPr>
        <w:t>в</w:t>
      </w:r>
      <w:r w:rsidR="00CB551A">
        <w:rPr>
          <w:color w:val="000000"/>
          <w:sz w:val="28"/>
          <w:szCs w:val="28"/>
          <w:u w:val="none"/>
        </w:rPr>
        <w:t>а</w:t>
      </w:r>
      <w:r w:rsidRPr="00151354">
        <w:rPr>
          <w:color w:val="000000"/>
          <w:sz w:val="28"/>
          <w:szCs w:val="28"/>
          <w:u w:val="none"/>
        </w:rPr>
        <w:t>лируют.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Возрастает значений второй сигнальной системы, слово приобретает обобщающее значение. Существенное изменение в органах и тканях тела, существенно повышающее физическую выносливость. Все это создает благоприятные предпосылки для осуществления учебной деятельности.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Очень важно выявить уровень психического развития и индивидуальных особенностей ребенка при поступлении в школу, с целью оказания помощи в раскрытии задатков, способностей и наиболее полной их реализации.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Таким образом, понятие готовность к школе</w:t>
      </w:r>
      <w:r w:rsidR="00A76DE5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сложное и включает в себя: личностную, интеллектуальную и социально- психологическую готовность. И лишь при наличии всех этих трех компонентов готовности можно говорить о том, что ребенок готов к школьному обучению.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CB551A" w:rsidRDefault="00CB551A" w:rsidP="00CB551A">
      <w:pPr>
        <w:pStyle w:val="23"/>
        <w:spacing w:line="360" w:lineRule="auto"/>
        <w:ind w:left="0" w:firstLine="709"/>
        <w:rPr>
          <w:b/>
          <w:bCs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br w:type="page"/>
      </w:r>
      <w:r w:rsidR="00D7708C" w:rsidRPr="00CB551A">
        <w:rPr>
          <w:b/>
          <w:bCs/>
          <w:color w:val="000000"/>
          <w:sz w:val="28"/>
          <w:szCs w:val="28"/>
          <w:u w:val="none"/>
          <w:lang w:val="en-US"/>
        </w:rPr>
        <w:t>II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. СФЕРЫ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ИССЛЕДОВАНИЯ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ГОТОВНОСТИ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РЕБЕНКА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="00D7708C" w:rsidRPr="00CB551A">
        <w:rPr>
          <w:b/>
          <w:bCs/>
          <w:color w:val="000000"/>
          <w:sz w:val="28"/>
          <w:szCs w:val="28"/>
          <w:u w:val="none"/>
        </w:rPr>
        <w:t>К</w:t>
      </w:r>
      <w:r w:rsidR="00151354" w:rsidRPr="00CB551A">
        <w:rPr>
          <w:b/>
          <w:bCs/>
          <w:color w:val="000000"/>
          <w:sz w:val="28"/>
          <w:szCs w:val="28"/>
          <w:u w:val="none"/>
        </w:rPr>
        <w:t xml:space="preserve"> </w:t>
      </w:r>
      <w:r w:rsidRPr="00CB551A">
        <w:rPr>
          <w:b/>
          <w:bCs/>
          <w:color w:val="000000"/>
          <w:sz w:val="28"/>
          <w:szCs w:val="28"/>
          <w:u w:val="none"/>
        </w:rPr>
        <w:t>ШКОЛЕ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Современная школа не начинает обучение с нуля. Она рассчитывает на то, что дети приходят в класс с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достаточным кругом знаний и навыков, а также с достаточной зрелостью структур личности, для того, чтобы воспринимать и запоминать полученную в школьной обстановке информацию. Естественно, что ребенок, не обладающий свойствами, характерными для готового к школе ребенка не может полноценно воспринимать эту информацию и успешно учиться. Поэтому так важно педагогам- психологам исследовать готовность каждой отдельной сферы личности ребенка к обучению в школе.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Главными предметами исследования в данном случае являются следующие сферы:</w:t>
      </w:r>
    </w:p>
    <w:p w:rsidR="00D7708C" w:rsidRPr="00151354" w:rsidRDefault="00D7708C" w:rsidP="00CB551A">
      <w:pPr>
        <w:pStyle w:val="2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Познавательная сфера (когнитивная) очень бурно развивается в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дошкольном возрасте. Ведь в ребенке от природы заложен инстинкт познания и исследования мира. Особый скачок она делает в 1 год, в 3 и 5 лет- кризисные периоды, характеризующиеся появлением принципиально нового в структуре личности ребенка. Он хочет познать окружающий мир, в результате развиваются его когнитивные процессы, а в частности:</w:t>
      </w:r>
    </w:p>
    <w:p w:rsidR="00D7708C" w:rsidRPr="00151354" w:rsidRDefault="00D7708C" w:rsidP="00CB551A">
      <w:pPr>
        <w:pStyle w:val="23"/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Внимание- проявление избирательной направленности процессов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сознания. Уровень его развития во многом определяет успешность обучения в школе. У дошкольника преобладает непроизвольное внимание; ребенок не может еще управлять своим вниманием и часто оказывается во власти внешних впечатлений, что проявляется в быстрой отвлекаемости, невозможности сосредоточиться на чем-то одном, частой сменой деятельности.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К 6-7 годам у ребенка постепенно формируется произвольное внимание. Оно развивается довольно интенсивно, если взрослые оказывают ребенку помощь. Развитие произвольного внимания тесно связано с развитием ответственности, что предполагает тщательное выполнение любого задания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как интересного, так и неинтересного.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Произвольность внимания развивается постепенно, по мере развития его отдельных свойств, таких как: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ОБЬЕМ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ВНИМАНИЯ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определяется количеством однородных предметов, которые охватывает сознание ребенка. Для его определения ребенку предлагается в таблице с набором знаков, фигурок или цифр, которые располагаются в произвольном порядке зачеркнуть определенный вид фигурок или цифр (например</w:t>
      </w:r>
      <w:r w:rsidR="00CB551A">
        <w:rPr>
          <w:color w:val="000000"/>
          <w:sz w:val="28"/>
          <w:szCs w:val="28"/>
          <w:u w:val="none"/>
        </w:rPr>
        <w:t>,</w:t>
      </w:r>
      <w:r w:rsidRPr="00151354">
        <w:rPr>
          <w:color w:val="000000"/>
          <w:sz w:val="28"/>
          <w:szCs w:val="28"/>
          <w:u w:val="none"/>
        </w:rPr>
        <w:t xml:space="preserve"> треугольник или в случае с цифрами- 7, 5 или 4). Инструкцию можно усложнить, попросив называть знаки вслух. Фиксируется время выполнения задания и количество ошибок. Большинство детей 6-7 лет выполняют это задание за 2-3 минуты и почти без ошибок (при наличии 14 строк знаков по 10 знаков в каждой).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КОНЦЕНТРАЦИЯ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ВНИМАНИЯ –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интенсивность сосредоточения на одном или нескольких объектах. Проверяется с помощью пары картинок, содержащих 10-15 отличий. Ребенка просят сравнить картинки и назвать все их различия. Учитывается скорость, результативность, число правильно названных различий. Норма в среднем 1-3 минуты (в зависимости от сложности картинки).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РАСПРЕДЕЛЕНИЕ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ВНИМАНИЯ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это возможность концентрироваться не на одном, а на двух или большем числе различных объектов. Это дает возможность одновременно совершать несколько рядов действий и следить за несколькими независимыми процессами, не теряя не одного из них из поля своего внимания. Для проверки его берется бланк с различными элементами фигур и образец с эталонами- целыми фигурками. Ребенка просят, сравнивая фигуры с эталоном одним- двумя штрихами дополнить их до полных фигур. Нормой для 7 лет является выполнение этого задания за 3-4 минуты (при не более 5 ошибках).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ПЕРЕКЛЮЧЕНИЕ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ВНИМАНИЯ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возможность сознательного и осмысленного перемещение внимания с одного объекта на другой. Хорошая переключаемость означает способность быстро ориентироваться в ситуации и переходить от одной деятельности к другой. Рассеянность в житейском смысле слова и означает плохую переключаемость внимания. Развить и проверить переключаемость можно, показывая ребенку различные слова. Он должен по договоренности отреагировать на определенные слова (например</w:t>
      </w:r>
      <w:r w:rsidR="00CB551A">
        <w:rPr>
          <w:color w:val="000000"/>
          <w:sz w:val="28"/>
          <w:szCs w:val="28"/>
          <w:u w:val="none"/>
        </w:rPr>
        <w:t>,</w:t>
      </w:r>
      <w:r w:rsidRPr="00151354">
        <w:rPr>
          <w:color w:val="000000"/>
          <w:sz w:val="28"/>
          <w:szCs w:val="28"/>
          <w:u w:val="none"/>
        </w:rPr>
        <w:t xml:space="preserve"> обозначающие животных) хлопком, звуковым обозначением или другим знаком. В 7 лет это задание выполняется почти безошибочно.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УСТОЙЧИВОСТЬ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ВНИМАНИЯ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определяется длительностью времени, в течение которого сохраняется его концентрация. Устойчивость внимания зависит от целого ряда условий: особенности задания, степень его трудности, понятности, интереса и сформированных волевых качеств. Хороший уровень сформированности внимания у ребенка свидетельствует и о развитии у него самоконтроля. Проверить устойчивость можно с помощью переплетенных между собой линий, пронумерованных у начала и конца (эти номера не совпадают). Ребенок должен без помощи пальца провести от начала линии к концу, сопоставив номера в начале и в конце. Дети 7 лет справляются с заданием за 1-2 минуты почти без ошибок.</w:t>
      </w: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Таким образом, различные свойства внимания в значительной мере не зависимы друг от друга: внимание, хорошее в каком- то одном отношении, может быть не столь совершенно в другом.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Отчетливо сказывается на развитии внимани</w:t>
      </w:r>
      <w:r w:rsidR="00CB551A">
        <w:rPr>
          <w:color w:val="000000"/>
          <w:sz w:val="28"/>
          <w:szCs w:val="28"/>
          <w:u w:val="none"/>
        </w:rPr>
        <w:t>я роль эмоциональных факторов (</w:t>
      </w:r>
      <w:r w:rsidRPr="00151354">
        <w:rPr>
          <w:color w:val="000000"/>
          <w:sz w:val="28"/>
          <w:szCs w:val="28"/>
          <w:u w:val="none"/>
        </w:rPr>
        <w:t>интереса), мыслительных и волевых процессов. Понимание этого является особенно важным в развитии и тренировке внимания. Безусловно, все свойства внимания значительно развиваются в результате упражнений.</w:t>
      </w:r>
    </w:p>
    <w:p w:rsidR="00D7708C" w:rsidRPr="00151354" w:rsidRDefault="00D7708C" w:rsidP="00CB551A">
      <w:pPr>
        <w:pStyle w:val="23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ВОСПРИЯТИЕ- это отражение сознанием человека предметов и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явлений действительности в момент их воздействия на органы чувств.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 старшем дошкольном возрасте дети уже хорошо различают цвет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 форму предметов. Узнав названия геометрических фигур, они свободно оперируют соответствующими формами, находя их в знакомых вещах: «Дверь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это прямоугольник, абажур лампы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шар» и т.д. По силуэту или незначительным деталям ребенок определяет предмет и различает его величину, форму, удаленность и др. Если у ребенка хорошо развита речь, то он использует многообразные обозначения пространственных отношений: «Надо спуститься вниз, потом повернуть направо, дойти до угла, повернуть налево, перейти на другую сторону».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Более трудным для дошкольника является восприятие времени- ориентации во времени суток, в оценке различных промежутков времени (неделя, месяц, время года, часы, минуты, секунды).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Например, одна минута по представлению детей 6-7 лет в среднем равна 11 секундам. Поэтому так часто дети делают ошибки, представляя себе длительность какого- либо дела меньшей, чем она есть в действительности.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Большим достижением ребенка являются первые попытки установления связей между пространством, временем, количеством. Благодаря этому ребенок решает сложнейшую интеллектуальную задачу- восприятие картинки. Он осмысливает взаимоотношения между частями картинки и воспринимает изображение как нечто целое (целостность восприятия).</w:t>
      </w: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Неоценима роль восприятия в овладении ребенком навыками письма, чтения, счета.</w:t>
      </w:r>
    </w:p>
    <w:p w:rsidR="00D7708C" w:rsidRPr="00151354" w:rsidRDefault="00D7708C" w:rsidP="00CB551A">
      <w:pPr>
        <w:pStyle w:val="23"/>
        <w:numPr>
          <w:ilvl w:val="0"/>
          <w:numId w:val="17"/>
        </w:numPr>
        <w:tabs>
          <w:tab w:val="clear" w:pos="360"/>
          <w:tab w:val="num" w:pos="435"/>
        </w:tabs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МЫШЛЕНИЕ –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процесс познания человеком действительности с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помощью мыслительных процессов</w:t>
      </w:r>
      <w:r w:rsidR="00A76DE5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анализа, синтеза, суждений и т.п.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Выделяют три вида мышления:</w:t>
      </w:r>
    </w:p>
    <w:p w:rsidR="00D7708C" w:rsidRPr="00151354" w:rsidRDefault="00A76DE5" w:rsidP="00CB551A">
      <w:pPr>
        <w:pStyle w:val="2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Наглядно-</w:t>
      </w:r>
      <w:r w:rsidR="00D7708C" w:rsidRPr="00151354">
        <w:rPr>
          <w:color w:val="000000"/>
          <w:sz w:val="28"/>
          <w:szCs w:val="28"/>
          <w:u w:val="none"/>
        </w:rPr>
        <w:t>действенное (познание путем манипулирования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="00D7708C" w:rsidRPr="00151354">
        <w:rPr>
          <w:color w:val="000000"/>
          <w:sz w:val="28"/>
          <w:szCs w:val="28"/>
          <w:u w:val="none"/>
        </w:rPr>
        <w:t>игрушками</w:t>
      </w:r>
      <w:r>
        <w:rPr>
          <w:color w:val="000000"/>
          <w:sz w:val="28"/>
          <w:szCs w:val="28"/>
          <w:u w:val="none"/>
        </w:rPr>
        <w:t xml:space="preserve"> </w:t>
      </w:r>
      <w:r w:rsidR="00D7708C" w:rsidRPr="00151354">
        <w:rPr>
          <w:color w:val="000000"/>
          <w:sz w:val="28"/>
          <w:szCs w:val="28"/>
          <w:u w:val="none"/>
        </w:rPr>
        <w:t>(предметами)).</w:t>
      </w:r>
    </w:p>
    <w:p w:rsidR="00D7708C" w:rsidRPr="00151354" w:rsidRDefault="00A76DE5" w:rsidP="00151354">
      <w:pPr>
        <w:pStyle w:val="2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Наглядно-</w:t>
      </w:r>
      <w:r w:rsidR="00D7708C" w:rsidRPr="00151354">
        <w:rPr>
          <w:color w:val="000000"/>
          <w:sz w:val="28"/>
          <w:szCs w:val="28"/>
          <w:u w:val="none"/>
        </w:rPr>
        <w:t>образное (познание с помощью представлений предметов, явлений).</w:t>
      </w:r>
    </w:p>
    <w:p w:rsidR="00D7708C" w:rsidRPr="00151354" w:rsidRDefault="00A76DE5" w:rsidP="00151354">
      <w:pPr>
        <w:pStyle w:val="23"/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Словесно-</w:t>
      </w:r>
      <w:r w:rsidR="00D7708C" w:rsidRPr="00151354">
        <w:rPr>
          <w:color w:val="000000"/>
          <w:sz w:val="28"/>
          <w:szCs w:val="28"/>
          <w:u w:val="none"/>
        </w:rPr>
        <w:t>логическое (познание с помощью понятий, слов, рассуждений).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Наглядно- действенное мышление особенно интенсивно развивается с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3-4 лет. Ребенок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На основании наглядно- действенного мышления формируется более сложная форма</w:t>
      </w:r>
      <w:r w:rsidR="00CB551A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наглядно-образное мышление. Оно характеризуется тем, что ребенок уже может решать задачи на основе представлений, без применения практических действий, что позволяет ребенку, например, использовать схематические изображения.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К 6-7 годам начинается более интенсивное формирование словесно- логического мышления, которое связано с использованием и преобразованием понятий, но оно не является ведущим у дошкольников.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Все виды мышления тесно связаны между собой. При решении задач словесные рассуждения опираются на яркие образы, но и решение даже самой конкретной задачи требует словесных обобщений.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Различные игры, конструирование, лепка, рисование, чтение, общение и т.д. то есть все, чем занимается дошкольник, развивают у него такие мыслительные операции, как обобщение, сравнение, абстрагирование, классификация, способность рассуждать и т.д.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Таким образом, наглядно- действенное мышление можно проверить, предложив ребенку соединить прямыми линиями фигуры в нижней части рисунка так, как</w:t>
      </w:r>
      <w:r w:rsidR="00A76DE5">
        <w:rPr>
          <w:color w:val="000000"/>
          <w:sz w:val="28"/>
          <w:szCs w:val="28"/>
          <w:u w:val="none"/>
        </w:rPr>
        <w:t xml:space="preserve"> показано на образце. Наглядно-</w:t>
      </w:r>
      <w:r w:rsidRPr="00151354">
        <w:rPr>
          <w:color w:val="000000"/>
          <w:sz w:val="28"/>
          <w:szCs w:val="28"/>
          <w:u w:val="none"/>
        </w:rPr>
        <w:t>образное –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с помощью карточки с четырьмя картинками одна из которых</w:t>
      </w:r>
      <w:r w:rsidR="00800A50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лишняя (по смыслу). Словесно- логическое- с помощью вопросов на анализ- синтез, сравнение, абстрагирование и т.д. (Например: «Небо голубое, а трава?»).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Ребенок может понять главную мысль предложения, картинки, ответить на вопрос (см. выше), выделить из общего частное (по картинке), разложить предметы на группы по существенному признаку и т.д. Для 6-7 лет – это норма.</w:t>
      </w:r>
    </w:p>
    <w:p w:rsidR="00D7708C" w:rsidRPr="00151354" w:rsidRDefault="00D7708C" w:rsidP="002B14D6">
      <w:pPr>
        <w:pStyle w:val="23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ПАМЯТЬ- это способность к получению, хранению и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воспроизведению информации. Она лежит в основе способности ребенка, является условием обучения, приобретения знаний и умений.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Часто учителя жалуются, что первоклассник не помнит, что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задано на дом, что нужно принести на урок и др. В тоже время родители говорят, что их ребенок быстро запоминает рекламу или точно пересказывает сериал.</w:t>
      </w: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Дело в том, что в первом случае требуется произвольное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запоминание, с во втором –</w:t>
      </w:r>
      <w:r w:rsidR="00A76DE5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непроизвольное.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Память бывает кратковременной (воспроизведение через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несколько десятков секунд) и долговременной (воспроизведение через длительное время).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 зависимости от того, какие ощущения преобладают, говорят о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памяти зрительной, слуховой, эмоциональной и др.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ЗРИТЕЛЬНАЯ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ПАМЯТЬ- сохранение и воспроизведение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зрительных образов. У дошкольников иногда встречается «эйдетическая» память, когда воспринятое раньше, ребенок как бы снова видит это перед глазами и может описать во всех подробностях.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Проверка происходит с помощью 10 представляемых в течение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1-2 секунд каждая картинок. Ребенок 6-7 лет воспроизводит 7-8 картинок.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СЛУХОВАЯ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ПАМЯТЬ связана с сохранением и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воспроизведением разнообразных звуков. Иногда дети, стараясь запомнить словесную информацию, шевелят губами или повторяют про себя сообщение. Этот вид памяти имеет большое значение в развитии ребенка. Все известное дошкольник узнает на слух. Этим же способом он будет усваивать до 70% информации в школе. Проверка- с помощью запоминания ребенком 10 предъявляемых слов. 6-7 летний ребенок называет 5-6 слов.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ЭМОЦИОНАЛЬНАЯ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ПАМЯТЬ- память на эмоции. Пережитые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 сохраненные чувства выступают как сигналы, либо побуждающие к действию, либо удерживающие от него. На ней основана прочность запоминания материала: то, что вызывает эмоции запоминается без труда и на длительный срок.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Когда родители жалуются на плохую память своих детей, они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часто приводят примеры того, как заставляют ребенка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</w:r>
    </w:p>
    <w:p w:rsid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Однако без опоры на мыслительную деятельность никакое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усвоение знаний не возможно и противоестественно для здорового ребенка. Поэтому так важно в тестировании памяти ориентироваться на смысловую память и показывать ребенку различные приемы, помогающие лучше запомнить материал.</w:t>
      </w:r>
    </w:p>
    <w:p w:rsidR="00D7708C" w:rsidRPr="00151354" w:rsidRDefault="00D7708C" w:rsidP="002B14D6">
      <w:pPr>
        <w:pStyle w:val="23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ВООБРАЖЕНИЕ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- психический процесс создания нового в форме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образа или идеи. Как и другие психические процессы, воображение развивается</w:t>
      </w:r>
      <w:r w:rsidR="00151354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и формируется в течение всей жизни человека.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Ребенку она дает возможность представить себя во время игры</w:t>
      </w:r>
      <w:r w:rsidR="002B14D6">
        <w:rPr>
          <w:color w:val="000000"/>
          <w:sz w:val="28"/>
          <w:szCs w:val="28"/>
          <w:u w:val="none"/>
        </w:rPr>
        <w:t xml:space="preserve"> </w:t>
      </w:r>
      <w:r w:rsidRPr="00151354">
        <w:rPr>
          <w:color w:val="000000"/>
          <w:sz w:val="28"/>
          <w:szCs w:val="28"/>
          <w:u w:val="none"/>
        </w:rPr>
        <w:t>летчиком, моряком, артистом; уже трехлетний ребенок садится в перевернутый стул и говорит, что сейчас он шофер и управляет машиной. Воображение помогает включиться в проигрывание социальных ролей, реальное исполнение которых ребенку пока недоступно.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Общеизвестный факт, что у детей прекрасно развита склонность к фантазированию. И нередко родители обеспокоены этим: «А нормально ли это?» Да, это скорее норма и в очень редких случаях такая «лживость» у дошкольников является патологической.</w:t>
      </w:r>
    </w:p>
    <w:p w:rsidR="00D7708C" w:rsidRPr="00151354" w:rsidRDefault="00D7708C" w:rsidP="00151354">
      <w:pPr>
        <w:pStyle w:val="23"/>
        <w:spacing w:line="360" w:lineRule="auto"/>
        <w:ind w:left="0" w:firstLine="709"/>
        <w:jc w:val="both"/>
        <w:rPr>
          <w:color w:val="000000"/>
          <w:sz w:val="28"/>
          <w:szCs w:val="28"/>
          <w:u w:val="none"/>
        </w:rPr>
      </w:pPr>
      <w:r w:rsidRPr="00151354">
        <w:rPr>
          <w:color w:val="000000"/>
          <w:sz w:val="28"/>
          <w:szCs w:val="28"/>
          <w:u w:val="none"/>
        </w:rPr>
        <w:t>Фантазия ребенка наиболее проявляется в соответствующих видах творческой деятельности и свидетельствует о наличии у ребенка задатков к ним.</w:t>
      </w:r>
      <w:bookmarkStart w:id="0" w:name="_GoBack"/>
      <w:bookmarkEnd w:id="0"/>
    </w:p>
    <w:sectPr w:rsidR="00D7708C" w:rsidRPr="00151354" w:rsidSect="00151354">
      <w:footerReference w:type="default" r:id="rId7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47" w:rsidRDefault="003E5C47">
      <w:r>
        <w:separator/>
      </w:r>
    </w:p>
  </w:endnote>
  <w:endnote w:type="continuationSeparator" w:id="0">
    <w:p w:rsidR="003E5C47" w:rsidRDefault="003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37" w:rsidRDefault="00A7421F">
    <w:pPr>
      <w:pStyle w:val="a9"/>
      <w:framePr w:wrap="auto" w:vAnchor="text" w:hAnchor="margin" w:xAlign="right" w:y="1"/>
      <w:rPr>
        <w:rStyle w:val="ab"/>
      </w:rPr>
    </w:pPr>
    <w:r>
      <w:rPr>
        <w:rStyle w:val="ab"/>
        <w:noProof/>
      </w:rPr>
      <w:t>2</w:t>
    </w:r>
  </w:p>
  <w:p w:rsidR="00DE0537" w:rsidRDefault="00DE053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47" w:rsidRDefault="003E5C47">
      <w:r>
        <w:separator/>
      </w:r>
    </w:p>
  </w:footnote>
  <w:footnote w:type="continuationSeparator" w:id="0">
    <w:p w:rsidR="003E5C47" w:rsidRDefault="003E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204EEE"/>
    <w:multiLevelType w:val="singleLevel"/>
    <w:tmpl w:val="6D8AA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F68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2EB7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40828CB"/>
    <w:multiLevelType w:val="singleLevel"/>
    <w:tmpl w:val="4762D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8E32A7"/>
    <w:multiLevelType w:val="singleLevel"/>
    <w:tmpl w:val="C846A68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4901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57148BC"/>
    <w:multiLevelType w:val="singleLevel"/>
    <w:tmpl w:val="0BA8AB1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1AAE38A4"/>
    <w:multiLevelType w:val="singleLevel"/>
    <w:tmpl w:val="3C805F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21E50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0B0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4F17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7DE2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1C3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9E44E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4C1166D"/>
    <w:multiLevelType w:val="singleLevel"/>
    <w:tmpl w:val="1700D37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6E230B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76590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7872063C"/>
    <w:multiLevelType w:val="singleLevel"/>
    <w:tmpl w:val="CBC4AEA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7AFE2D70"/>
    <w:multiLevelType w:val="singleLevel"/>
    <w:tmpl w:val="DF72C9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19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E47"/>
    <w:rsid w:val="000261C1"/>
    <w:rsid w:val="0003468F"/>
    <w:rsid w:val="000F1046"/>
    <w:rsid w:val="00151354"/>
    <w:rsid w:val="002B14D6"/>
    <w:rsid w:val="002C1E47"/>
    <w:rsid w:val="003E5C47"/>
    <w:rsid w:val="00600315"/>
    <w:rsid w:val="006009ED"/>
    <w:rsid w:val="00800A50"/>
    <w:rsid w:val="00905E6F"/>
    <w:rsid w:val="00A7421F"/>
    <w:rsid w:val="00A76DE5"/>
    <w:rsid w:val="00C02F33"/>
    <w:rsid w:val="00C94C4D"/>
    <w:rsid w:val="00CB551A"/>
    <w:rsid w:val="00D7708C"/>
    <w:rsid w:val="00DE0537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DD728BA-EB72-4037-A964-6B5F8D2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72"/>
      <w:szCs w:val="72"/>
    </w:rPr>
  </w:style>
  <w:style w:type="character" w:customStyle="1" w:styleId="a6">
    <w:name w:val="Основной текст Знак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360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360"/>
      <w:jc w:val="center"/>
    </w:pPr>
    <w:rPr>
      <w:sz w:val="52"/>
      <w:szCs w:val="52"/>
      <w:u w:val="single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</w:rPr>
  </w:style>
  <w:style w:type="character" w:styleId="ab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Г П У</vt:lpstr>
    </vt:vector>
  </TitlesOfParts>
  <Company>1</Company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Г П У</dc:title>
  <dc:subject/>
  <dc:creator>1</dc:creator>
  <cp:keywords/>
  <dc:description/>
  <cp:lastModifiedBy>admin</cp:lastModifiedBy>
  <cp:revision>2</cp:revision>
  <cp:lastPrinted>2003-06-16T09:03:00Z</cp:lastPrinted>
  <dcterms:created xsi:type="dcterms:W3CDTF">2014-03-05T00:16:00Z</dcterms:created>
  <dcterms:modified xsi:type="dcterms:W3CDTF">2014-03-05T00:16:00Z</dcterms:modified>
</cp:coreProperties>
</file>