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88" w:rsidRPr="0015160D" w:rsidRDefault="00A01288" w:rsidP="0015160D">
      <w:pPr>
        <w:pStyle w:val="2"/>
        <w:jc w:val="center"/>
        <w:rPr>
          <w:lang w:val="ru-RU"/>
        </w:rPr>
      </w:pPr>
      <w:r w:rsidRPr="0015160D">
        <w:rPr>
          <w:lang w:val="ru-RU"/>
        </w:rPr>
        <w:t>Министерство образования и науки Украины</w:t>
      </w:r>
    </w:p>
    <w:p w:rsidR="00A01288" w:rsidRPr="0015160D" w:rsidRDefault="00A01288" w:rsidP="0015160D">
      <w:pPr>
        <w:spacing w:line="360" w:lineRule="auto"/>
        <w:jc w:val="center"/>
        <w:rPr>
          <w:sz w:val="28"/>
          <w:szCs w:val="28"/>
        </w:rPr>
      </w:pPr>
      <w:r w:rsidRPr="0015160D">
        <w:rPr>
          <w:sz w:val="28"/>
          <w:szCs w:val="28"/>
        </w:rPr>
        <w:t>Открытый международный университет развития человека “Украина”</w:t>
      </w:r>
    </w:p>
    <w:p w:rsidR="00A01288" w:rsidRPr="0015160D" w:rsidRDefault="00A01288" w:rsidP="0015160D">
      <w:pPr>
        <w:spacing w:line="360" w:lineRule="auto"/>
        <w:jc w:val="center"/>
        <w:rPr>
          <w:sz w:val="28"/>
          <w:szCs w:val="28"/>
        </w:rPr>
      </w:pPr>
      <w:r w:rsidRPr="0015160D">
        <w:rPr>
          <w:sz w:val="28"/>
          <w:szCs w:val="28"/>
        </w:rPr>
        <w:t>Горловский филиал</w:t>
      </w:r>
    </w:p>
    <w:p w:rsidR="00A01288" w:rsidRPr="0015160D" w:rsidRDefault="00A01288" w:rsidP="0015160D">
      <w:pPr>
        <w:spacing w:line="360" w:lineRule="auto"/>
        <w:jc w:val="center"/>
        <w:rPr>
          <w:sz w:val="28"/>
          <w:szCs w:val="28"/>
        </w:rPr>
      </w:pPr>
      <w:r w:rsidRPr="0015160D">
        <w:rPr>
          <w:sz w:val="28"/>
          <w:szCs w:val="28"/>
        </w:rPr>
        <w:t>Кафедра физической реабилитации</w:t>
      </w:r>
    </w:p>
    <w:p w:rsidR="00A01288" w:rsidRPr="0015160D" w:rsidRDefault="00A01288" w:rsidP="0015160D">
      <w:pPr>
        <w:spacing w:line="360" w:lineRule="auto"/>
        <w:jc w:val="center"/>
        <w:rPr>
          <w:sz w:val="28"/>
          <w:szCs w:val="28"/>
        </w:rPr>
      </w:pPr>
    </w:p>
    <w:p w:rsidR="00A01288" w:rsidRDefault="00A01288" w:rsidP="0015160D">
      <w:pPr>
        <w:spacing w:line="360" w:lineRule="auto"/>
        <w:jc w:val="center"/>
        <w:rPr>
          <w:sz w:val="28"/>
          <w:szCs w:val="28"/>
        </w:rPr>
      </w:pPr>
    </w:p>
    <w:p w:rsidR="0015160D" w:rsidRDefault="0015160D" w:rsidP="0015160D">
      <w:pPr>
        <w:spacing w:line="360" w:lineRule="auto"/>
        <w:jc w:val="center"/>
        <w:rPr>
          <w:sz w:val="28"/>
          <w:szCs w:val="28"/>
        </w:rPr>
      </w:pPr>
    </w:p>
    <w:p w:rsidR="0015160D" w:rsidRDefault="0015160D" w:rsidP="0015160D">
      <w:pPr>
        <w:spacing w:line="360" w:lineRule="auto"/>
        <w:jc w:val="center"/>
        <w:rPr>
          <w:sz w:val="28"/>
          <w:szCs w:val="28"/>
        </w:rPr>
      </w:pPr>
    </w:p>
    <w:p w:rsidR="0015160D" w:rsidRDefault="0015160D" w:rsidP="0015160D">
      <w:pPr>
        <w:spacing w:line="360" w:lineRule="auto"/>
        <w:jc w:val="center"/>
        <w:rPr>
          <w:sz w:val="28"/>
          <w:szCs w:val="28"/>
        </w:rPr>
      </w:pPr>
    </w:p>
    <w:p w:rsidR="0015160D" w:rsidRDefault="0015160D" w:rsidP="0015160D">
      <w:pPr>
        <w:spacing w:line="360" w:lineRule="auto"/>
        <w:jc w:val="center"/>
        <w:rPr>
          <w:sz w:val="28"/>
          <w:szCs w:val="28"/>
        </w:rPr>
      </w:pPr>
    </w:p>
    <w:p w:rsidR="0015160D" w:rsidRDefault="0015160D" w:rsidP="0015160D">
      <w:pPr>
        <w:spacing w:line="360" w:lineRule="auto"/>
        <w:jc w:val="center"/>
        <w:rPr>
          <w:sz w:val="28"/>
          <w:szCs w:val="28"/>
        </w:rPr>
      </w:pPr>
    </w:p>
    <w:p w:rsidR="00A01288" w:rsidRPr="0015160D" w:rsidRDefault="00A01288" w:rsidP="0015160D">
      <w:pPr>
        <w:spacing w:line="360" w:lineRule="auto"/>
        <w:jc w:val="center"/>
        <w:rPr>
          <w:sz w:val="28"/>
          <w:szCs w:val="28"/>
        </w:rPr>
      </w:pPr>
    </w:p>
    <w:p w:rsidR="00A01288" w:rsidRPr="0015160D" w:rsidRDefault="00A01288" w:rsidP="0015160D">
      <w:pPr>
        <w:spacing w:line="360" w:lineRule="auto"/>
        <w:jc w:val="center"/>
        <w:rPr>
          <w:b/>
          <w:bCs/>
          <w:sz w:val="28"/>
          <w:szCs w:val="28"/>
        </w:rPr>
      </w:pPr>
      <w:r w:rsidRPr="0015160D">
        <w:rPr>
          <w:b/>
          <w:bCs/>
          <w:sz w:val="28"/>
          <w:szCs w:val="28"/>
        </w:rPr>
        <w:t>РЕФЕРАТ</w:t>
      </w:r>
    </w:p>
    <w:p w:rsidR="00A01288" w:rsidRPr="0015160D" w:rsidRDefault="00A01288" w:rsidP="0015160D">
      <w:pPr>
        <w:spacing w:line="360" w:lineRule="auto"/>
        <w:jc w:val="center"/>
        <w:rPr>
          <w:b/>
          <w:bCs/>
          <w:sz w:val="28"/>
          <w:szCs w:val="28"/>
        </w:rPr>
      </w:pPr>
      <w:r w:rsidRPr="0015160D">
        <w:rPr>
          <w:b/>
          <w:bCs/>
          <w:sz w:val="28"/>
          <w:szCs w:val="28"/>
        </w:rPr>
        <w:t>по дисциплине: Физическая реабилитация при заболеваниях внутренних органов</w:t>
      </w:r>
    </w:p>
    <w:p w:rsidR="00A01288" w:rsidRPr="0015160D" w:rsidRDefault="00A01288" w:rsidP="0015160D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15160D">
        <w:rPr>
          <w:b/>
          <w:bCs/>
          <w:sz w:val="28"/>
          <w:szCs w:val="28"/>
        </w:rPr>
        <w:t xml:space="preserve">ТЕМА: ”Применение массажа </w:t>
      </w:r>
      <w:r w:rsidR="00F30AB1" w:rsidRPr="0015160D">
        <w:rPr>
          <w:b/>
          <w:bCs/>
          <w:sz w:val="28"/>
          <w:szCs w:val="28"/>
        </w:rPr>
        <w:t>в комплексном</w:t>
      </w:r>
      <w:r w:rsidR="0015160D">
        <w:rPr>
          <w:b/>
          <w:bCs/>
          <w:sz w:val="28"/>
          <w:szCs w:val="28"/>
        </w:rPr>
        <w:t xml:space="preserve"> </w:t>
      </w:r>
      <w:r w:rsidRPr="0015160D">
        <w:rPr>
          <w:b/>
          <w:bCs/>
          <w:sz w:val="28"/>
          <w:szCs w:val="28"/>
        </w:rPr>
        <w:t>лечении ревматических больных”</w:t>
      </w:r>
    </w:p>
    <w:p w:rsidR="00A01288" w:rsidRDefault="00A01288" w:rsidP="0015160D">
      <w:pPr>
        <w:spacing w:line="360" w:lineRule="auto"/>
        <w:jc w:val="center"/>
        <w:rPr>
          <w:sz w:val="28"/>
          <w:szCs w:val="28"/>
        </w:rPr>
      </w:pPr>
    </w:p>
    <w:p w:rsidR="0015160D" w:rsidRPr="0015160D" w:rsidRDefault="0015160D" w:rsidP="0015160D">
      <w:pPr>
        <w:spacing w:line="360" w:lineRule="auto"/>
        <w:jc w:val="center"/>
        <w:rPr>
          <w:sz w:val="28"/>
          <w:szCs w:val="28"/>
        </w:rPr>
      </w:pPr>
    </w:p>
    <w:p w:rsidR="00A01288" w:rsidRPr="0015160D" w:rsidRDefault="00A01288" w:rsidP="0015160D">
      <w:pPr>
        <w:spacing w:line="360" w:lineRule="auto"/>
        <w:jc w:val="center"/>
        <w:rPr>
          <w:sz w:val="28"/>
          <w:szCs w:val="28"/>
        </w:rPr>
      </w:pPr>
    </w:p>
    <w:p w:rsidR="00A01288" w:rsidRPr="0015160D" w:rsidRDefault="00A01288" w:rsidP="0015160D">
      <w:pPr>
        <w:spacing w:line="360" w:lineRule="auto"/>
        <w:rPr>
          <w:sz w:val="28"/>
          <w:szCs w:val="28"/>
        </w:rPr>
      </w:pPr>
      <w:r w:rsidRPr="0015160D">
        <w:rPr>
          <w:sz w:val="28"/>
          <w:szCs w:val="28"/>
        </w:rPr>
        <w:t>Выполнил:</w:t>
      </w:r>
    </w:p>
    <w:p w:rsidR="00A01288" w:rsidRPr="0015160D" w:rsidRDefault="00A01288" w:rsidP="0015160D">
      <w:pPr>
        <w:spacing w:line="360" w:lineRule="auto"/>
        <w:rPr>
          <w:sz w:val="28"/>
          <w:szCs w:val="28"/>
        </w:rPr>
      </w:pPr>
      <w:r w:rsidRPr="0015160D">
        <w:rPr>
          <w:sz w:val="28"/>
          <w:szCs w:val="28"/>
        </w:rPr>
        <w:t xml:space="preserve">студент </w:t>
      </w:r>
      <w:r w:rsidR="00F30AB1" w:rsidRPr="0015160D">
        <w:rPr>
          <w:sz w:val="28"/>
          <w:szCs w:val="28"/>
        </w:rPr>
        <w:t>3</w:t>
      </w:r>
      <w:r w:rsidRPr="0015160D">
        <w:rPr>
          <w:sz w:val="28"/>
          <w:szCs w:val="28"/>
        </w:rPr>
        <w:t>-го курса группы ФР-0</w:t>
      </w:r>
      <w:r w:rsidR="00F30AB1" w:rsidRPr="0015160D">
        <w:rPr>
          <w:sz w:val="28"/>
          <w:szCs w:val="28"/>
        </w:rPr>
        <w:t>5</w:t>
      </w:r>
    </w:p>
    <w:p w:rsidR="00A01288" w:rsidRPr="0015160D" w:rsidRDefault="00A01288" w:rsidP="0015160D">
      <w:pPr>
        <w:spacing w:line="360" w:lineRule="auto"/>
        <w:rPr>
          <w:sz w:val="28"/>
          <w:szCs w:val="28"/>
        </w:rPr>
      </w:pPr>
      <w:r w:rsidRPr="0015160D">
        <w:rPr>
          <w:sz w:val="28"/>
          <w:szCs w:val="28"/>
        </w:rPr>
        <w:t>дневного отделения</w:t>
      </w:r>
    </w:p>
    <w:p w:rsidR="00A01288" w:rsidRPr="0015160D" w:rsidRDefault="00A01288" w:rsidP="0015160D">
      <w:pPr>
        <w:spacing w:line="360" w:lineRule="auto"/>
        <w:rPr>
          <w:sz w:val="28"/>
          <w:szCs w:val="28"/>
        </w:rPr>
      </w:pPr>
      <w:r w:rsidRPr="0015160D">
        <w:rPr>
          <w:sz w:val="28"/>
          <w:szCs w:val="28"/>
        </w:rPr>
        <w:t>факультета “Физическая реабилитация”</w:t>
      </w:r>
    </w:p>
    <w:p w:rsidR="00A01288" w:rsidRPr="0015160D" w:rsidRDefault="00F30AB1" w:rsidP="0015160D">
      <w:pPr>
        <w:spacing w:line="360" w:lineRule="auto"/>
        <w:rPr>
          <w:sz w:val="28"/>
          <w:szCs w:val="28"/>
        </w:rPr>
      </w:pPr>
      <w:r w:rsidRPr="0015160D">
        <w:rPr>
          <w:sz w:val="28"/>
          <w:szCs w:val="28"/>
        </w:rPr>
        <w:t>Сысоев Константин Генадевич</w:t>
      </w:r>
    </w:p>
    <w:p w:rsidR="00A01288" w:rsidRPr="0015160D" w:rsidRDefault="00A01288" w:rsidP="0015160D">
      <w:pPr>
        <w:spacing w:line="360" w:lineRule="auto"/>
        <w:jc w:val="center"/>
        <w:rPr>
          <w:sz w:val="28"/>
          <w:szCs w:val="28"/>
        </w:rPr>
      </w:pPr>
    </w:p>
    <w:p w:rsidR="00A01288" w:rsidRPr="0015160D" w:rsidRDefault="00A01288" w:rsidP="0015160D">
      <w:pPr>
        <w:spacing w:line="360" w:lineRule="auto"/>
        <w:jc w:val="center"/>
        <w:rPr>
          <w:sz w:val="28"/>
          <w:szCs w:val="28"/>
        </w:rPr>
      </w:pPr>
    </w:p>
    <w:p w:rsidR="00A01288" w:rsidRDefault="00A01288" w:rsidP="0015160D">
      <w:pPr>
        <w:spacing w:line="360" w:lineRule="auto"/>
        <w:jc w:val="center"/>
        <w:rPr>
          <w:sz w:val="28"/>
          <w:szCs w:val="28"/>
        </w:rPr>
      </w:pPr>
    </w:p>
    <w:p w:rsidR="00A01288" w:rsidRPr="0015160D" w:rsidRDefault="00A01288" w:rsidP="0015160D">
      <w:pPr>
        <w:spacing w:line="360" w:lineRule="auto"/>
        <w:jc w:val="center"/>
        <w:rPr>
          <w:sz w:val="28"/>
          <w:szCs w:val="28"/>
        </w:rPr>
      </w:pPr>
      <w:r w:rsidRPr="0015160D">
        <w:rPr>
          <w:sz w:val="28"/>
          <w:szCs w:val="28"/>
        </w:rPr>
        <w:t>2009</w:t>
      </w:r>
    </w:p>
    <w:p w:rsidR="00A01288" w:rsidRPr="0015160D" w:rsidRDefault="0015160D" w:rsidP="0015160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6C63F1" w:rsidRPr="0015160D">
        <w:rPr>
          <w:b/>
          <w:bCs/>
          <w:sz w:val="28"/>
          <w:szCs w:val="28"/>
        </w:rPr>
        <w:t>Общие показания к назначению и методика проведения массажа</w:t>
      </w:r>
    </w:p>
    <w:p w:rsidR="00A01288" w:rsidRPr="0015160D" w:rsidRDefault="00A01288" w:rsidP="0015160D">
      <w:pPr>
        <w:tabs>
          <w:tab w:val="left" w:pos="1519"/>
        </w:tabs>
        <w:spacing w:line="360" w:lineRule="auto"/>
        <w:ind w:firstLine="709"/>
        <w:jc w:val="both"/>
        <w:rPr>
          <w:sz w:val="28"/>
          <w:szCs w:val="28"/>
        </w:rPr>
      </w:pP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Показания. Массаж показан больным хроническими полиартритами и артритами в стадии ремиссии, больным инфекционным неспецифическим (ревматоидным) полиартритом минимальной и средней активности процесса; специфическим инфекционным полиартритом</w:t>
      </w:r>
      <w:r w:rsidR="00CB0AE4">
        <w:rPr>
          <w:color w:val="000000"/>
          <w:sz w:val="28"/>
          <w:szCs w:val="28"/>
        </w:rPr>
        <w:t xml:space="preserve"> 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бруцеллезным, дизентерийным и др.; дистрофическими полиартритами и артритами; доброкачественными профессиональными полиартритами; обменно-дистрофическими артритами и полиартритами; эндокринопатическими и нейродистрофическими артритами и полиартритами. Массаж при ревматическом поражении суставов показан в неактивной фазе процесса, спустя 1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>1,5 мес после атаки ревматизма и рецидива.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 xml:space="preserve">Методика. При поражении суставов верхних конечностей массаж паравертебральных зон на уровне </w:t>
      </w:r>
      <w:r w:rsidRPr="0015160D">
        <w:rPr>
          <w:color w:val="000000"/>
          <w:sz w:val="28"/>
          <w:szCs w:val="28"/>
          <w:lang w:val="en-US"/>
        </w:rPr>
        <w:t>D</w:t>
      </w:r>
      <w:r w:rsidRPr="0015160D">
        <w:rPr>
          <w:color w:val="000000"/>
          <w:sz w:val="28"/>
          <w:szCs w:val="28"/>
        </w:rPr>
        <w:t>5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  <w:lang w:val="en-US"/>
        </w:rPr>
        <w:t>D</w:t>
      </w:r>
      <w:r w:rsidRPr="0015160D">
        <w:rPr>
          <w:color w:val="000000"/>
          <w:sz w:val="28"/>
          <w:szCs w:val="28"/>
        </w:rPr>
        <w:t xml:space="preserve">1 и </w:t>
      </w:r>
      <w:r w:rsidRPr="0015160D">
        <w:rPr>
          <w:color w:val="000000"/>
          <w:sz w:val="28"/>
          <w:szCs w:val="28"/>
          <w:lang w:val="en-US"/>
        </w:rPr>
        <w:t>C</w:t>
      </w:r>
      <w:r w:rsidRPr="0015160D">
        <w:rPr>
          <w:color w:val="000000"/>
          <w:sz w:val="28"/>
          <w:szCs w:val="28"/>
        </w:rPr>
        <w:t>7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С3, широчайших мышц спины, трапециевидных, дельтовидных, больших грудных; поглаживание, растирание, разминание, вибрации. Массаж больной руки: поглаживание, растирание, разминание и вибрация мышц сегментов, прилежащих к больному суставу. Массаж больных суставов: поглаживание, растирание всей поверхности суставов; массаж сумочно-связочного аппарата сустава 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продольное концами пальцев и щипцеобразное поглаживание, круговое растирание, штрихование, вибрация непрерывистая концами пальцев и ладонью. Тщательно массируются места прикрепления сухожилий, сухожильные влагалища и суставные сумки в местах, наиболее доступных для массажа. При поражении плечевого сустава массируют мышцы надплечья и головку плеча со стороны подмышечной впадины, производят массаж акромиально-ключичного сустава. Встряхивание больной конечности. Пассивные и активные движения.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 xml:space="preserve">При поражении суставов нижних конечностей массаж паравертебральных зон </w:t>
      </w:r>
      <w:r w:rsidRPr="0015160D">
        <w:rPr>
          <w:color w:val="000000"/>
          <w:sz w:val="28"/>
          <w:szCs w:val="28"/>
          <w:lang w:val="en-US"/>
        </w:rPr>
        <w:t>S</w:t>
      </w:r>
      <w:r w:rsidRPr="0015160D">
        <w:rPr>
          <w:color w:val="000000"/>
          <w:sz w:val="28"/>
          <w:szCs w:val="28"/>
        </w:rPr>
        <w:t>5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  <w:lang w:val="en-US"/>
        </w:rPr>
        <w:t>S</w:t>
      </w:r>
      <w:r w:rsidRPr="0015160D">
        <w:rPr>
          <w:color w:val="000000"/>
          <w:sz w:val="28"/>
          <w:szCs w:val="28"/>
        </w:rPr>
        <w:t xml:space="preserve">1, </w:t>
      </w:r>
      <w:r w:rsidRPr="0015160D">
        <w:rPr>
          <w:color w:val="000000"/>
          <w:sz w:val="28"/>
          <w:szCs w:val="28"/>
          <w:lang w:val="en-US"/>
        </w:rPr>
        <w:t>L</w:t>
      </w:r>
      <w:r w:rsidRPr="0015160D">
        <w:rPr>
          <w:color w:val="000000"/>
          <w:sz w:val="28"/>
          <w:szCs w:val="28"/>
        </w:rPr>
        <w:t>5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  <w:lang w:val="en-US"/>
        </w:rPr>
        <w:t>L</w:t>
      </w:r>
      <w:r w:rsidRPr="0015160D">
        <w:rPr>
          <w:color w:val="000000"/>
          <w:sz w:val="28"/>
          <w:szCs w:val="28"/>
        </w:rPr>
        <w:t xml:space="preserve">1, </w:t>
      </w:r>
      <w:r w:rsidRPr="0015160D">
        <w:rPr>
          <w:color w:val="000000"/>
          <w:sz w:val="28"/>
          <w:szCs w:val="28"/>
          <w:lang w:val="en-US"/>
        </w:rPr>
        <w:t>D</w:t>
      </w:r>
      <w:r w:rsidRPr="0015160D">
        <w:rPr>
          <w:color w:val="000000"/>
          <w:sz w:val="28"/>
          <w:szCs w:val="28"/>
        </w:rPr>
        <w:t>12</w:t>
      </w:r>
      <w:r w:rsidR="0069194E">
        <w:rPr>
          <w:color w:val="000000"/>
          <w:sz w:val="28"/>
          <w:szCs w:val="28"/>
        </w:rPr>
        <w:t>-</w:t>
      </w:r>
      <w:r w:rsidRPr="0015160D">
        <w:rPr>
          <w:smallCaps/>
          <w:color w:val="000000"/>
          <w:sz w:val="28"/>
          <w:szCs w:val="28"/>
          <w:lang w:val="en-US"/>
        </w:rPr>
        <w:t>D</w:t>
      </w:r>
      <w:r w:rsidRPr="0015160D">
        <w:rPr>
          <w:smallCaps/>
          <w:color w:val="000000"/>
          <w:sz w:val="28"/>
          <w:szCs w:val="28"/>
        </w:rPr>
        <w:t>11</w:t>
      </w:r>
      <w:r w:rsidR="0015160D">
        <w:rPr>
          <w:smallCaps/>
          <w:color w:val="000000"/>
          <w:sz w:val="28"/>
          <w:szCs w:val="28"/>
        </w:rPr>
        <w:t xml:space="preserve"> </w:t>
      </w:r>
      <w:r w:rsidRPr="0015160D">
        <w:rPr>
          <w:color w:val="000000"/>
          <w:sz w:val="28"/>
          <w:szCs w:val="28"/>
        </w:rPr>
        <w:t xml:space="preserve">и области таза: поглаживание, растирание, разминание и вибрация ягодичных мышц; поглаживание и растирание области крестца, гребней подвздошных костей, реберных дуг. Массаж больной ноги: поглаживание, растирание, разминание, вибрация мышц сегментов конечности, смежных больному суставу. Массаж больных суставов: поглаживание, растирание периартикулярных тканей; массаж сумочно-связочного аппарата сустава 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поглаживание, растирание, вибрация. Поглаживание, растирание, вибрация мест прикрепления сухожилий, суставных влагалищ и суставных сумок. Встряхивание конечности. Пассивные и активные движения. Время сеанса 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15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20 мин. Курс 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12 сеансов.</w:t>
      </w:r>
    </w:p>
    <w:p w:rsidR="0015160D" w:rsidRDefault="0015160D" w:rsidP="0015160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b/>
          <w:bCs/>
          <w:sz w:val="28"/>
          <w:szCs w:val="28"/>
        </w:rPr>
        <w:t>Массаж при ревматоидном артрите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Перед назначением массажа следует определить характер процесса (острый, подострый, хронический), выраженность (активность) и наличие функциональной недостаточности суставов [17].</w:t>
      </w:r>
    </w:p>
    <w:p w:rsidR="00A01288" w:rsidRPr="0015160D" w:rsidRDefault="00A01288" w:rsidP="0015160D">
      <w:pPr>
        <w:tabs>
          <w:tab w:val="left" w:pos="757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160D">
        <w:rPr>
          <w:color w:val="000000"/>
          <w:sz w:val="28"/>
          <w:szCs w:val="28"/>
        </w:rPr>
        <w:t>Необходимо детально исследовать функцию движения в каждом суставе,выявить наличие контрактур, анкилозов, уточнить состояние мышцы (гипотрофия, повышенный тонус, сила).</w:t>
      </w:r>
    </w:p>
    <w:p w:rsidR="00A01288" w:rsidRPr="0015160D" w:rsidRDefault="00A01288" w:rsidP="0015160D">
      <w:pPr>
        <w:tabs>
          <w:tab w:val="left" w:pos="7574"/>
        </w:tabs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Важно уметь выявить болевые точки, истинное ограничение движений, степень напряжения мышц, возможность их расслабить. Массаж показан при ревматоидном артрите, ревматическом артрите, деформирующем артрозе, подагре.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 xml:space="preserve">При ревматическом артрите массаж назначают в межприступный период, при ревматоидном артрите 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в подострой и хронической стадиях при всех степенях активности процесса.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Массаж является обязательным элементом комплексного лечения и должен сочетаться с лечением положением, лечебной гимнастикой и механотерапией.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Цель массажа: 1) улучшить кровообращение в пораженных суставах, коже, мышцах; 2) снять напряжение в мышцах конечностей, улучшить их трофику, тонус и силу; 3) восстановить нормальную амплитуду движения в суставах; 4) способствовать рассасыванию экссудата, уменьшению боли и скованности; 5) оздоровить и укрепить весь организм.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Лечение положением и лечебную гимнастику применяют во всех стадиях заболевания. При выраженной активности процесса после 3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>5 процедур лечебной гимнастики назначают механотерапию.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Нарушение функции движения является основным проявлением заболевания суставов и часто приводит к инвалидности больных. Однако наблюдения показали возможность проведения мероприятий, задерживающих развитие деформаций, исправляющих их, а также способствующих сохранению, увеличению подвижности в суставе.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Изменения в суставе в связи с патологическим процессом обычно значительно усугубляются, так как больной вследствие боли стремится ограничить движение, выбирает наименее болезненную позу и длительно фиксирует конечность в покое в этом положении. При этом непораженные суставы также фактически лишаются движения, а избранные больным положения часто являются функционально невыгодными. Кроме того, в период боли с целью щажения сустава вырабатываются приспособительные движения.</w:t>
      </w:r>
      <w:r w:rsidR="0015160D">
        <w:rPr>
          <w:color w:val="000000"/>
          <w:sz w:val="28"/>
          <w:szCs w:val="28"/>
        </w:rPr>
        <w:t xml:space="preserve"> </w:t>
      </w:r>
      <w:r w:rsidRPr="0015160D">
        <w:rPr>
          <w:color w:val="000000"/>
          <w:sz w:val="28"/>
          <w:szCs w:val="28"/>
        </w:rPr>
        <w:t>Все это при стихании боли препятствует восстановлению движений и закрепляет деформацию. При прогрессировании процесса эти изменения усугубляют течение заболевания. Постельный режим ограничивает подвижность и ведет к ослаблению всех мышц. Для предупреждения порочных положений, сохранения и увеличения объема движений необходимо применять лечение положением, лечебную гимнастику.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В связи с трофическими изменениями следует тщательно ухаживать за кожей.</w:t>
      </w:r>
      <w:r w:rsidRPr="0015160D">
        <w:rPr>
          <w:sz w:val="28"/>
          <w:szCs w:val="28"/>
        </w:rPr>
        <w:t xml:space="preserve"> </w:t>
      </w:r>
      <w:r w:rsidRPr="0015160D">
        <w:rPr>
          <w:color w:val="000000"/>
          <w:sz w:val="28"/>
          <w:szCs w:val="28"/>
        </w:rPr>
        <w:t>В острый период заболевания ограничены движения в пораженном суставе, выражена припухлость его. В выше- и нижележащих суставах такжеограничены движения. Мышцы, фиксирующие суставы, резко напряжены.</w:t>
      </w:r>
      <w:r w:rsidR="0015160D">
        <w:rPr>
          <w:color w:val="000000"/>
          <w:sz w:val="28"/>
          <w:szCs w:val="28"/>
        </w:rPr>
        <w:t xml:space="preserve"> </w:t>
      </w:r>
      <w:r w:rsidRPr="0015160D">
        <w:rPr>
          <w:color w:val="000000"/>
          <w:sz w:val="28"/>
          <w:szCs w:val="28"/>
        </w:rPr>
        <w:t>В этот период больного следует обучить расслаблению мышц, правильномудыханию.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Лечение положением следует использовать для суставов, нуждающихся в покое, а для близлежащих - в течение дня чаще менять положение.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При поражении локтевого сустава необходимо согнуть его под углом 90° или несколько меньшим. Нельзя допускать длительной фиксации руки в разогнутом положении. Предплечье уложить в положение, среднее между супинацией и пронацией, кисть слегка разогнуть, ладонная поверхность должна быть обращена к передней поверхности тела. Плечо отвести в сторону на 25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>30° и более, вперед на 30-40° от туловища и уложить руку на подушку. Плечо иногда ротируют кнаружи.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160D">
        <w:rPr>
          <w:color w:val="000000"/>
          <w:sz w:val="28"/>
          <w:szCs w:val="28"/>
        </w:rPr>
        <w:t>Особенно необходимо следить за состоянием суставов кисти и пальцев. При процессе в пястно-фаланговых суставах нарушается чаще всего разгибание в них, в межфаланговых развивается переразгибание с подвывихами и полной потерей движения, а в концевых фалангах фиксируется сгибание. При воспалительном процессе в межфаланговых суставах возникают сгибательные контрактуры, а в пястно-фаланговых и особенно в концевых фалангах появляется переразгибание. У одного и того же больного могут возникать оба указанных типа поражения как на одной, так и на обеих кистях. Нередко кисть и пальцы отклоняются в локтевую сторону, образуя «плавники моржа».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Массажист должен придавать пальцам и кисти правильное положение.</w:t>
      </w:r>
    </w:p>
    <w:p w:rsidR="00A01288" w:rsidRPr="0015160D" w:rsidRDefault="00A01288" w:rsidP="0015160D">
      <w:pPr>
        <w:tabs>
          <w:tab w:val="left" w:pos="4882"/>
        </w:tabs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После массажа следует: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1) при поражении пястно-фаланговых суставов подкладывать валик под эти суставы в положении разгибания их при согнутых межфаланговых и разогнутых концевых фалангах суставов; 2) при поражении межфаланговых суставов подкладывать валик так, чтобы пястно-фаланговые суставы оставались свободными, а межфаланговые прилегали к валику в положении разгибания, концевые фаланги слегка согнуты; 3) при наклонности к развитию «плавников моржа» укладывать кисть в шинку, отклоненную в лучевую сторону.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При выраженном воспалительном процессе в коленном суставе больной держит ногу согнутой, при этом напрягаются мышцы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сгибатели тазобедренного и коленного суставов. Это способствует возникновению контрактур в коленном, тазобедренном и голеностопных суставах. Во время массажа, а также после него в этих случаях следует укладывать ногу на подушку для расслабления мышц.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При воспалительном процессе в голеностопном суставе может развиться так называемая конская стопа. Для предотвращения этой позы следует стопу ставить под углом 90°, подкладывая ящик или мешок с песком.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Для сохранения подвижности в тазобедренном суставе несколько раз в день больного укладывают на спину без подушки, отводят и опускают ногу с постели, обязательно ставя упор под стопу (или опуская ее на пол).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Область массажа: руки, ноги. При напряжении мышц спины и воротниковой зоны массируют также эти отделы.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Массаж проводят в положении больного лежа. В дальнейшем при достаточном умении больного расслаблять мышцы руки можно массировать в положении сидя. Начинают процедуру с менее пораженных конечностей. Массаж оказывает специальное воздействие на суставы, мышцы, кожу.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Применяют приемы: поглаживание, растирание, разминание, вибрацию.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 xml:space="preserve">Во время массажа следует добиваться максимального расслабления мышц. При массаже передней поверхности ноги целесообразно подкладывать валик под коленные суставы, при массаже задней поверхности 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под голеностопный сустав.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  <w:u w:val="single"/>
        </w:rPr>
        <w:t>Пальцы ног</w:t>
      </w:r>
      <w:r w:rsidRPr="0015160D">
        <w:rPr>
          <w:color w:val="000000"/>
          <w:sz w:val="28"/>
          <w:szCs w:val="28"/>
        </w:rPr>
        <w:t xml:space="preserve"> массируют приемами поверхностного и глубокого поглаживания, полукружного растирания </w:t>
      </w:r>
      <w:r w:rsidRPr="0015160D">
        <w:rPr>
          <w:color w:val="000000"/>
          <w:sz w:val="28"/>
          <w:szCs w:val="28"/>
          <w:lang w:val="en-US"/>
        </w:rPr>
        <w:t>I</w:t>
      </w:r>
      <w:r w:rsidRPr="0015160D">
        <w:rPr>
          <w:color w:val="000000"/>
          <w:sz w:val="28"/>
          <w:szCs w:val="28"/>
        </w:rPr>
        <w:t xml:space="preserve"> и</w:t>
      </w:r>
      <w:r w:rsidRPr="0015160D">
        <w:rPr>
          <w:b/>
          <w:bCs/>
          <w:color w:val="000000"/>
          <w:sz w:val="28"/>
          <w:szCs w:val="28"/>
        </w:rPr>
        <w:t xml:space="preserve"> </w:t>
      </w:r>
      <w:r w:rsidRPr="0015160D">
        <w:rPr>
          <w:color w:val="000000"/>
          <w:sz w:val="28"/>
          <w:szCs w:val="28"/>
          <w:lang w:val="en-US"/>
        </w:rPr>
        <w:t>II</w:t>
      </w:r>
      <w:r w:rsidRPr="0015160D">
        <w:rPr>
          <w:color w:val="000000"/>
          <w:sz w:val="28"/>
          <w:szCs w:val="28"/>
        </w:rPr>
        <w:t xml:space="preserve"> пальцами, охватывая тыльную и подошвенную, а также боковые стороны. Массируют одной или двумя руками отдельно каждый палец в поперечном и продольном направлениях. Специальное воздействие оказывают на межфаланговые суставы.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 xml:space="preserve">После массажа пальцев переходят </w:t>
      </w:r>
      <w:r w:rsidRPr="0015160D">
        <w:rPr>
          <w:color w:val="000000"/>
          <w:sz w:val="28"/>
          <w:szCs w:val="28"/>
          <w:u w:val="single"/>
        </w:rPr>
        <w:t>к стопе</w:t>
      </w:r>
      <w:r w:rsidRPr="0015160D">
        <w:rPr>
          <w:color w:val="000000"/>
          <w:sz w:val="28"/>
          <w:szCs w:val="28"/>
        </w:rPr>
        <w:t xml:space="preserve">, где производят поверхностное, а затем глубокое скользящее поглаживание ладонью по направлению от ногтевых фаланг к голеностопному суставу и до середины голени. Специальное воздействие на голеностопный сустав осуществляют круговым непрерывистым обхватывающим и щипцеобразным приемом. Массируют </w:t>
      </w:r>
      <w:r w:rsidRPr="0015160D">
        <w:rPr>
          <w:color w:val="000000"/>
          <w:sz w:val="28"/>
          <w:szCs w:val="28"/>
          <w:lang w:val="en-US"/>
        </w:rPr>
        <w:t>I</w:t>
      </w:r>
      <w:r w:rsidRPr="0015160D">
        <w:rPr>
          <w:color w:val="000000"/>
          <w:sz w:val="28"/>
          <w:szCs w:val="28"/>
        </w:rPr>
        <w:t xml:space="preserve"> и </w:t>
      </w:r>
      <w:r w:rsidRPr="0015160D">
        <w:rPr>
          <w:color w:val="000000"/>
          <w:sz w:val="28"/>
          <w:szCs w:val="28"/>
          <w:lang w:val="en-US"/>
        </w:rPr>
        <w:t>II</w:t>
      </w:r>
      <w:r w:rsidRPr="0015160D">
        <w:rPr>
          <w:color w:val="000000"/>
          <w:sz w:val="28"/>
          <w:szCs w:val="28"/>
        </w:rPr>
        <w:t xml:space="preserve"> пальцами одной или </w:t>
      </w:r>
      <w:r w:rsidRPr="0015160D">
        <w:rPr>
          <w:color w:val="000000"/>
          <w:sz w:val="28"/>
          <w:szCs w:val="28"/>
          <w:lang w:val="en-US"/>
        </w:rPr>
        <w:t>I</w:t>
      </w:r>
      <w:r w:rsidRPr="0015160D">
        <w:rPr>
          <w:color w:val="000000"/>
          <w:sz w:val="28"/>
          <w:szCs w:val="28"/>
        </w:rPr>
        <w:t xml:space="preserve"> пальцами обеих рук. Особое внимание уделяют области лодыжек, задней поверхности пятки, ахиллову сухожилию, а также задней поверхности суставной сумки.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  <w:u w:val="single"/>
        </w:rPr>
        <w:t>Голень</w:t>
      </w:r>
      <w:r w:rsidRPr="0015160D">
        <w:rPr>
          <w:color w:val="000000"/>
          <w:sz w:val="28"/>
          <w:szCs w:val="28"/>
        </w:rPr>
        <w:t xml:space="preserve"> массируют от пальцев стопы до наружного края коленной чашечки, используя разнообразные приемы поглаживания и растирания в различных направлениях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 xml:space="preserve">После общего воздействия на всю область голени следует дифференцированно массировать мышцы, выделяя при этом следующие группы: 1) на передней поверхности 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переднюю большеберцовую мышцу, длинный общий разгибатель пальцев; 2) на латеральной поверхности 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малоберцовые мышцы (в верхней половине 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длинную малоберцовую мышцу, в нижней половине ___ короткую малоберцовую мышцу); 3) на задней поверхности 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икроножные мышцы и ахиллово сухожилие.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  <w:u w:val="single"/>
        </w:rPr>
        <w:t>Массаж коленного сустава</w:t>
      </w:r>
      <w:r w:rsidRPr="0015160D">
        <w:rPr>
          <w:color w:val="000000"/>
          <w:sz w:val="28"/>
          <w:szCs w:val="28"/>
        </w:rPr>
        <w:t xml:space="preserve"> выполняют обеими руками ладонной поверхностью больших пальцев, а также ладонной поверхностью всей кисти. При массаже большими пальцами их располагают на 2 см ниже коленной чашечки и, продвигая вверх к бедру вдоль сухожилий четырехглавой мышцы, используют последовательно поглаживание </w:t>
      </w:r>
      <w:r w:rsidRPr="0015160D">
        <w:rPr>
          <w:i/>
          <w:iCs/>
          <w:color w:val="000000"/>
          <w:sz w:val="28"/>
          <w:szCs w:val="28"/>
        </w:rPr>
        <w:t xml:space="preserve">и </w:t>
      </w:r>
      <w:r w:rsidRPr="0015160D">
        <w:rPr>
          <w:color w:val="000000"/>
          <w:sz w:val="28"/>
          <w:szCs w:val="28"/>
        </w:rPr>
        <w:t>спиралевидное растирание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 xml:space="preserve">Для большего проникновения в щель сустава ногу следует согнуть в колене и массировать переднебоковые поверхности с обеих сторон между сухожилием четырехглавой мышцы и наружной боковой связкой, а затем 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внутренней боковой. На задней поверхности в подколенной ямке расположены сосуды и нервы, поэтому приемы массажа должны быть щадящими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  <w:u w:val="single"/>
        </w:rPr>
        <w:t>Массаж бедра</w:t>
      </w:r>
      <w:r w:rsidRPr="0015160D">
        <w:rPr>
          <w:color w:val="000000"/>
          <w:sz w:val="28"/>
          <w:szCs w:val="28"/>
        </w:rPr>
        <w:t xml:space="preserve"> осуществляется в положении больного на спине, на животе. Наружную поверхность можно массировать в положении на боку Приемы массажа те же, что и на голени. Массируют четырехглавую, двуглавую,</w:t>
      </w:r>
      <w:r w:rsidR="0015160D">
        <w:rPr>
          <w:color w:val="000000"/>
          <w:sz w:val="28"/>
          <w:szCs w:val="28"/>
        </w:rPr>
        <w:t xml:space="preserve"> </w:t>
      </w:r>
      <w:r w:rsidRPr="0015160D">
        <w:rPr>
          <w:color w:val="000000"/>
          <w:sz w:val="28"/>
          <w:szCs w:val="28"/>
        </w:rPr>
        <w:t>полусухожильную,</w:t>
      </w:r>
      <w:r w:rsidR="0015160D">
        <w:rPr>
          <w:color w:val="000000"/>
          <w:sz w:val="28"/>
          <w:szCs w:val="28"/>
        </w:rPr>
        <w:t xml:space="preserve"> </w:t>
      </w:r>
      <w:r w:rsidRPr="0015160D">
        <w:rPr>
          <w:color w:val="000000"/>
          <w:sz w:val="28"/>
          <w:szCs w:val="28"/>
        </w:rPr>
        <w:t>полуперепончатую и ягодичные мышцы.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  <w:u w:val="single"/>
        </w:rPr>
        <w:t>Массаж тазобедренного сустава</w:t>
      </w:r>
      <w:r w:rsidRPr="0015160D">
        <w:rPr>
          <w:color w:val="000000"/>
          <w:sz w:val="28"/>
          <w:szCs w:val="28"/>
        </w:rPr>
        <w:t>. В связи с тем, что сустав расположен глубоко и покрыт крупными мышцами, специально воздействовать на него сложно. Сзади между седалищным бугром и большим вертелом целесообразно применять поглаживание, растирание, разминание.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  <w:u w:val="single"/>
        </w:rPr>
        <w:t>Массаж руки</w:t>
      </w:r>
      <w:r w:rsidRPr="0015160D">
        <w:rPr>
          <w:b/>
          <w:bCs/>
          <w:color w:val="000000"/>
          <w:sz w:val="28"/>
          <w:szCs w:val="28"/>
        </w:rPr>
        <w:t xml:space="preserve"> </w:t>
      </w:r>
      <w:r w:rsidRPr="0015160D">
        <w:rPr>
          <w:color w:val="000000"/>
          <w:sz w:val="28"/>
          <w:szCs w:val="28"/>
        </w:rPr>
        <w:t>производят в положении лежа или сидя. В положении сидя больной кладет руку на массажный столик, а массажист садится напротив него.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 xml:space="preserve">Пальцы массируют двумя руками. При массаже одной рукой массажист фиксирует кисть больного. Ладонной поверхностью </w:t>
      </w:r>
      <w:r w:rsidRPr="0015160D">
        <w:rPr>
          <w:color w:val="000000"/>
          <w:sz w:val="28"/>
          <w:szCs w:val="28"/>
          <w:lang w:val="en-US"/>
        </w:rPr>
        <w:t>I</w:t>
      </w:r>
      <w:r w:rsidRPr="0015160D">
        <w:rPr>
          <w:color w:val="000000"/>
          <w:sz w:val="28"/>
          <w:szCs w:val="28"/>
        </w:rPr>
        <w:t xml:space="preserve"> и </w:t>
      </w:r>
      <w:r w:rsidRPr="0015160D">
        <w:rPr>
          <w:color w:val="000000"/>
          <w:sz w:val="28"/>
          <w:szCs w:val="28"/>
          <w:lang w:val="en-US"/>
        </w:rPr>
        <w:t>II</w:t>
      </w:r>
      <w:r w:rsidRPr="0015160D">
        <w:rPr>
          <w:color w:val="000000"/>
          <w:sz w:val="28"/>
          <w:szCs w:val="28"/>
        </w:rPr>
        <w:t xml:space="preserve"> пальцев производят плоскостное непрерывистое поглаживание тыльной, ладонной и боковых поверхностей каждого пальца. Затем выполняют штрихование в продольном и поперечном направлениях, поглаживание и разминание. При специальном воздействии на межфаланговые и пястно-фаланговые суставы растягивают кожу над ними на тыльной и боковой поверхностях, благодаря чему удается</w:t>
      </w:r>
      <w:r w:rsidR="0015160D">
        <w:rPr>
          <w:color w:val="000000"/>
          <w:sz w:val="28"/>
          <w:szCs w:val="28"/>
        </w:rPr>
        <w:t xml:space="preserve"> </w:t>
      </w:r>
      <w:r w:rsidRPr="0015160D">
        <w:rPr>
          <w:color w:val="000000"/>
          <w:sz w:val="28"/>
          <w:szCs w:val="28"/>
        </w:rPr>
        <w:t>глубже проникнуть в щель сустава</w:t>
      </w:r>
      <w:r w:rsidRPr="0015160D">
        <w:rPr>
          <w:sz w:val="28"/>
          <w:szCs w:val="28"/>
        </w:rPr>
        <w:t xml:space="preserve">. </w:t>
      </w:r>
      <w:r w:rsidRPr="0015160D">
        <w:rPr>
          <w:color w:val="000000"/>
          <w:sz w:val="28"/>
          <w:szCs w:val="28"/>
        </w:rPr>
        <w:t>При контрактурах, тугоподвижности необходимо растяжение.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  <w:u w:val="single"/>
        </w:rPr>
        <w:t>Массаж кисти</w:t>
      </w:r>
      <w:r w:rsidRPr="0015160D">
        <w:rPr>
          <w:color w:val="000000"/>
          <w:sz w:val="28"/>
          <w:szCs w:val="28"/>
        </w:rPr>
        <w:t xml:space="preserve"> начинают с тыльной поверхности и массируют ладонью, располагая кисть поперек руки больного.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 xml:space="preserve">Применяют плоскостное глубокое растирание штрихованием. Во время массажа межкостных мышц пальцы больного должны быть разведены в стороны. Массажист массирует каждую мышцу 1 и </w:t>
      </w:r>
      <w:r w:rsidRPr="0015160D">
        <w:rPr>
          <w:color w:val="000000"/>
          <w:sz w:val="28"/>
          <w:szCs w:val="28"/>
          <w:lang w:val="en-US"/>
        </w:rPr>
        <w:t>II</w:t>
      </w:r>
      <w:r w:rsidRPr="0015160D">
        <w:rPr>
          <w:color w:val="000000"/>
          <w:sz w:val="28"/>
          <w:szCs w:val="28"/>
        </w:rPr>
        <w:t xml:space="preserve"> пальцами, а затем ладонной поверхностью большого пальца. Ладонную поверхность массируют в положении супинации, применяя глажение и растирание.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Особое внимание у женщин с заболеваниями суставов следует обращать на мышцы, приводящие и отводящие 1 палец, так как при</w:t>
      </w:r>
      <w:r w:rsidRPr="0015160D">
        <w:rPr>
          <w:b/>
          <w:bCs/>
          <w:color w:val="000000"/>
          <w:sz w:val="28"/>
          <w:szCs w:val="28"/>
        </w:rPr>
        <w:t xml:space="preserve"> </w:t>
      </w:r>
      <w:r w:rsidRPr="0015160D">
        <w:rPr>
          <w:color w:val="000000"/>
          <w:sz w:val="28"/>
          <w:szCs w:val="28"/>
        </w:rPr>
        <w:t xml:space="preserve">длительном занятии вязанием эти мышцы напряжены и </w:t>
      </w:r>
      <w:r w:rsidRPr="0015160D">
        <w:rPr>
          <w:color w:val="000000"/>
          <w:sz w:val="28"/>
          <w:szCs w:val="28"/>
          <w:lang w:val="en-US"/>
        </w:rPr>
        <w:t>I</w:t>
      </w:r>
      <w:r w:rsidRPr="0015160D">
        <w:rPr>
          <w:color w:val="000000"/>
          <w:sz w:val="28"/>
          <w:szCs w:val="28"/>
        </w:rPr>
        <w:t xml:space="preserve"> палец значительно приближен к середине ладони. Это постепенно приводит к тугоподвижности и даже анкилозу в пястно-фаланговом суставе </w:t>
      </w:r>
      <w:r w:rsidRPr="0015160D">
        <w:rPr>
          <w:color w:val="000000"/>
          <w:sz w:val="28"/>
          <w:szCs w:val="28"/>
          <w:lang w:val="en-US"/>
        </w:rPr>
        <w:t>I</w:t>
      </w:r>
      <w:r w:rsidRPr="0015160D">
        <w:rPr>
          <w:color w:val="000000"/>
          <w:sz w:val="28"/>
          <w:szCs w:val="28"/>
        </w:rPr>
        <w:t xml:space="preserve"> пальца.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  <w:u w:val="single"/>
        </w:rPr>
        <w:t>Лучезапястный сустав</w:t>
      </w:r>
      <w:r w:rsidRPr="0015160D">
        <w:rPr>
          <w:color w:val="000000"/>
          <w:sz w:val="28"/>
          <w:szCs w:val="28"/>
        </w:rPr>
        <w:t xml:space="preserve"> доступен воздействию с тыльной и боковой поверхностей. Его массируют, поглаживая и растирая большими пальцами. На ладонной поверхности допустим более интенсивный нажим на ткани; при массаже тыльной стороны кисть сгибают.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  <w:u w:val="single"/>
        </w:rPr>
        <w:t>Локтевой сустав</w:t>
      </w:r>
      <w:r w:rsidRPr="0015160D">
        <w:rPr>
          <w:color w:val="000000"/>
          <w:sz w:val="28"/>
          <w:szCs w:val="28"/>
        </w:rPr>
        <w:t xml:space="preserve"> массируют в согнутом под углом 115° положении, воздействуя спереди, сзади и сбоку с обеих сторон. Сзади по обе стороны локтевого отростка оказывают воздействие на суставную сумку. Применяют плоскостное круговое поглаживание, спиралевидное растирание.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160D">
        <w:rPr>
          <w:color w:val="000000"/>
          <w:sz w:val="28"/>
          <w:szCs w:val="28"/>
        </w:rPr>
        <w:t>Плечевой сустав массируют спереди, сзади, сверху и снизу. Для доступа к нижней поверхности руку отводят в сторону. А. Ф. Вербов (1940) рекомендует для лучшего доступа к задней поверхности суставной сумки массируемую кисть руки класть на противоположное плечо. Для доступа к передней поверхности массируемую руку заложить за спину. Используют различные приемы поглаживания, растирания.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01288" w:rsidRPr="0015160D" w:rsidRDefault="00A01288" w:rsidP="0015160D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5160D">
        <w:rPr>
          <w:b/>
          <w:bCs/>
          <w:color w:val="000000"/>
          <w:sz w:val="28"/>
          <w:szCs w:val="28"/>
        </w:rPr>
        <w:t>Массаж при деформирующих остеоартрозах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Показания: деформирующий остеоартроз вследствие нарушения питания тканей сустава (синовиальной оболочки, эпифизарного хряща), в результате хронической микротравматизации; нервно-дистрофический компонент у лиц среднего и пожилого возраста; нарушения обмена веществ; эндокринные расстройства и др.[18].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  <w:u w:val="single"/>
        </w:rPr>
        <w:t>Методика</w:t>
      </w:r>
      <w:r w:rsidRPr="0015160D">
        <w:rPr>
          <w:color w:val="000000"/>
          <w:sz w:val="28"/>
          <w:szCs w:val="28"/>
        </w:rPr>
        <w:t>. При поражении суставов нижних конечностей воздействие на пояснично-крестцовые и нижнегрудные паравертебральные зоны иннервации S3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  <w:lang w:val="en-US"/>
        </w:rPr>
        <w:t>S</w:t>
      </w:r>
      <w:r w:rsidRPr="0015160D">
        <w:rPr>
          <w:color w:val="000000"/>
          <w:sz w:val="28"/>
          <w:szCs w:val="28"/>
        </w:rPr>
        <w:t xml:space="preserve">1, </w:t>
      </w:r>
      <w:r w:rsidRPr="0015160D">
        <w:rPr>
          <w:color w:val="000000"/>
          <w:sz w:val="28"/>
          <w:szCs w:val="28"/>
          <w:lang w:val="en-US"/>
        </w:rPr>
        <w:t>L</w:t>
      </w:r>
      <w:r w:rsidRPr="0015160D">
        <w:rPr>
          <w:color w:val="000000"/>
          <w:sz w:val="28"/>
          <w:szCs w:val="28"/>
        </w:rPr>
        <w:t>5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  <w:lang w:val="en-US"/>
        </w:rPr>
        <w:t>L</w:t>
      </w:r>
      <w:r w:rsidRPr="0015160D">
        <w:rPr>
          <w:color w:val="000000"/>
          <w:sz w:val="28"/>
          <w:szCs w:val="28"/>
        </w:rPr>
        <w:t xml:space="preserve">1, </w:t>
      </w:r>
      <w:r w:rsidRPr="0015160D">
        <w:rPr>
          <w:color w:val="000000"/>
          <w:sz w:val="28"/>
          <w:szCs w:val="28"/>
          <w:lang w:val="en-US"/>
        </w:rPr>
        <w:t>D</w:t>
      </w:r>
      <w:r w:rsidRPr="0015160D">
        <w:rPr>
          <w:color w:val="000000"/>
          <w:sz w:val="28"/>
          <w:szCs w:val="28"/>
        </w:rPr>
        <w:t>12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  <w:lang w:val="en-US"/>
        </w:rPr>
        <w:t>D</w:t>
      </w:r>
      <w:r w:rsidRPr="0015160D">
        <w:rPr>
          <w:color w:val="000000"/>
          <w:sz w:val="28"/>
          <w:szCs w:val="28"/>
        </w:rPr>
        <w:t xml:space="preserve">11 спинномозговых сегментов; при поражениях суставов верхних конечностей 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на шейно-грудные паравертебральные зоны иннервации </w:t>
      </w:r>
      <w:r w:rsidRPr="0015160D">
        <w:rPr>
          <w:color w:val="000000"/>
          <w:sz w:val="28"/>
          <w:szCs w:val="28"/>
          <w:lang w:val="en-US"/>
        </w:rPr>
        <w:t>D</w:t>
      </w:r>
      <w:r w:rsidRPr="0015160D">
        <w:rPr>
          <w:color w:val="000000"/>
          <w:sz w:val="28"/>
          <w:szCs w:val="28"/>
        </w:rPr>
        <w:t>6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  <w:lang w:val="en-US"/>
        </w:rPr>
        <w:t>D</w:t>
      </w:r>
      <w:r w:rsidRPr="0015160D">
        <w:rPr>
          <w:color w:val="000000"/>
          <w:sz w:val="28"/>
          <w:szCs w:val="28"/>
        </w:rPr>
        <w:t xml:space="preserve">1, </w:t>
      </w:r>
      <w:r w:rsidRPr="0015160D">
        <w:rPr>
          <w:color w:val="000000"/>
          <w:sz w:val="28"/>
          <w:szCs w:val="28"/>
          <w:lang w:val="en-US"/>
        </w:rPr>
        <w:t>C</w:t>
      </w:r>
      <w:r w:rsidRPr="0015160D">
        <w:rPr>
          <w:color w:val="000000"/>
          <w:sz w:val="28"/>
          <w:szCs w:val="28"/>
        </w:rPr>
        <w:t>7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>С3 спинномозговых сегментов. Поглаживание, растирание, разминание, вибрация.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 xml:space="preserve">В целях устранения гипертонуса массируют мышцы и сухожилия сегментов, прилегающих к больному суставу. Воздействие начинают с проксимальных отделов. При заболевании коленного сустава массируют мышцы бедра, тазобедренного сустава 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ягодичные мышцы, локтевого сустава 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мышцы плеча и т. д. Для ликвидации выпотов в суставах и отечности периартикулярных тканей проводят отсасывающий массаж. Применяют приемы поглаживания: плоскостное и обхватывающее, глажение, крестообразное и щипцеобразное поглаживание; растирания 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гребнеобразное, пиление, штрихование, строгание; разминания 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продольное и поперечное, валяние, сдвигание, растяжение и сжатие, надавливание и подергивание; вибрации 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непрерывистая</w:t>
      </w:r>
      <w:r w:rsidR="0015160D">
        <w:rPr>
          <w:color w:val="000000"/>
          <w:sz w:val="28"/>
          <w:szCs w:val="28"/>
        </w:rPr>
        <w:t xml:space="preserve"> </w:t>
      </w:r>
      <w:r w:rsidRPr="0015160D">
        <w:rPr>
          <w:color w:val="000000"/>
          <w:sz w:val="28"/>
          <w:szCs w:val="28"/>
        </w:rPr>
        <w:t>и</w:t>
      </w:r>
      <w:r w:rsidR="0015160D">
        <w:rPr>
          <w:color w:val="000000"/>
          <w:sz w:val="28"/>
          <w:szCs w:val="28"/>
        </w:rPr>
        <w:t xml:space="preserve"> </w:t>
      </w:r>
      <w:r w:rsidRPr="0015160D">
        <w:rPr>
          <w:color w:val="000000"/>
          <w:sz w:val="28"/>
          <w:szCs w:val="28"/>
        </w:rPr>
        <w:t>прерывистая,</w:t>
      </w:r>
      <w:r w:rsidR="0015160D">
        <w:rPr>
          <w:color w:val="000000"/>
          <w:sz w:val="28"/>
          <w:szCs w:val="28"/>
        </w:rPr>
        <w:t xml:space="preserve"> </w:t>
      </w:r>
      <w:r w:rsidRPr="0015160D">
        <w:rPr>
          <w:color w:val="000000"/>
          <w:sz w:val="28"/>
          <w:szCs w:val="28"/>
        </w:rPr>
        <w:t>потряхивание,</w:t>
      </w:r>
      <w:r w:rsidR="0015160D">
        <w:rPr>
          <w:color w:val="000000"/>
          <w:sz w:val="28"/>
          <w:szCs w:val="28"/>
        </w:rPr>
        <w:t xml:space="preserve"> </w:t>
      </w:r>
      <w:r w:rsidRPr="0015160D">
        <w:rPr>
          <w:color w:val="000000"/>
          <w:sz w:val="28"/>
          <w:szCs w:val="28"/>
        </w:rPr>
        <w:t>похлопывание,</w:t>
      </w:r>
      <w:r w:rsidR="0015160D">
        <w:rPr>
          <w:color w:val="000000"/>
          <w:sz w:val="28"/>
          <w:szCs w:val="28"/>
        </w:rPr>
        <w:t xml:space="preserve"> </w:t>
      </w:r>
      <w:r w:rsidRPr="0015160D">
        <w:rPr>
          <w:color w:val="000000"/>
          <w:sz w:val="28"/>
          <w:szCs w:val="28"/>
        </w:rPr>
        <w:t>рубление, стегание.</w:t>
      </w:r>
      <w:r w:rsidR="0015160D">
        <w:rPr>
          <w:color w:val="000000"/>
          <w:sz w:val="28"/>
          <w:szCs w:val="28"/>
        </w:rPr>
        <w:t xml:space="preserve"> </w:t>
      </w:r>
      <w:r w:rsidRPr="0015160D">
        <w:rPr>
          <w:color w:val="000000"/>
          <w:sz w:val="28"/>
          <w:szCs w:val="28"/>
        </w:rPr>
        <w:t>Затем</w:t>
      </w:r>
      <w:r w:rsidR="0015160D">
        <w:rPr>
          <w:color w:val="000000"/>
          <w:sz w:val="28"/>
          <w:szCs w:val="28"/>
        </w:rPr>
        <w:t xml:space="preserve"> </w:t>
      </w:r>
      <w:r w:rsidRPr="0015160D">
        <w:rPr>
          <w:color w:val="000000"/>
          <w:sz w:val="28"/>
          <w:szCs w:val="28"/>
        </w:rPr>
        <w:t>производится</w:t>
      </w:r>
      <w:r w:rsidR="0015160D">
        <w:rPr>
          <w:color w:val="000000"/>
          <w:sz w:val="28"/>
          <w:szCs w:val="28"/>
        </w:rPr>
        <w:t xml:space="preserve"> </w:t>
      </w:r>
      <w:r w:rsidRPr="0015160D">
        <w:rPr>
          <w:color w:val="000000"/>
          <w:sz w:val="28"/>
          <w:szCs w:val="28"/>
        </w:rPr>
        <w:t>массаж</w:t>
      </w:r>
      <w:r w:rsidR="0015160D">
        <w:rPr>
          <w:color w:val="000000"/>
          <w:sz w:val="28"/>
          <w:szCs w:val="28"/>
        </w:rPr>
        <w:t xml:space="preserve"> </w:t>
      </w:r>
      <w:r w:rsidRPr="0015160D">
        <w:rPr>
          <w:color w:val="000000"/>
          <w:sz w:val="28"/>
          <w:szCs w:val="28"/>
        </w:rPr>
        <w:t>дистального</w:t>
      </w:r>
      <w:r w:rsidR="0015160D">
        <w:rPr>
          <w:color w:val="000000"/>
          <w:sz w:val="28"/>
          <w:szCs w:val="28"/>
        </w:rPr>
        <w:t xml:space="preserve"> </w:t>
      </w:r>
      <w:r w:rsidRPr="0015160D">
        <w:rPr>
          <w:color w:val="000000"/>
          <w:sz w:val="28"/>
          <w:szCs w:val="28"/>
        </w:rPr>
        <w:t>сегмента</w:t>
      </w:r>
      <w:r w:rsidR="0015160D">
        <w:rPr>
          <w:color w:val="000000"/>
          <w:sz w:val="28"/>
          <w:szCs w:val="28"/>
        </w:rPr>
        <w:t xml:space="preserve"> </w:t>
      </w:r>
      <w:r w:rsidRPr="0015160D">
        <w:rPr>
          <w:color w:val="000000"/>
          <w:sz w:val="28"/>
          <w:szCs w:val="28"/>
        </w:rPr>
        <w:t>конечности и массаж здорового симметрично расположенного сустава.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160D">
        <w:rPr>
          <w:color w:val="000000"/>
          <w:sz w:val="28"/>
          <w:szCs w:val="28"/>
        </w:rPr>
        <w:t xml:space="preserve">Массаж больного сустава: поглаживание и растирание. Обходят всю поверхность сустава и прилегающие к нему отрезки сегментов конечности. Затем переходят к массированию сумочно-связочного аппарата: применяются продольное концами пальцев и щипцеобразное поглаживание, круговое растирание, штрихование; вибрация 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непрерывистая концами пальцев и ладонью. Массируют места прикрепления сухожилий, сухожильные влагалища и суставные сумки. Пассивные и активные движения в больном суставе. Время процедуры 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10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15 мин. Курс 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12 процедур, через день.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01288" w:rsidRPr="0015160D" w:rsidRDefault="00A01288" w:rsidP="0015160D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5160D">
        <w:rPr>
          <w:b/>
          <w:bCs/>
          <w:sz w:val="28"/>
          <w:szCs w:val="28"/>
        </w:rPr>
        <w:t>Методические указания при проведении</w:t>
      </w:r>
      <w:r w:rsidR="0015160D" w:rsidRPr="0015160D">
        <w:rPr>
          <w:b/>
          <w:bCs/>
          <w:sz w:val="28"/>
          <w:szCs w:val="28"/>
        </w:rPr>
        <w:t xml:space="preserve"> </w:t>
      </w:r>
      <w:r w:rsidRPr="0015160D">
        <w:rPr>
          <w:b/>
          <w:bCs/>
          <w:sz w:val="28"/>
          <w:szCs w:val="28"/>
        </w:rPr>
        <w:t>массажа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Массаж должен способствовать уменьшению болевых ощущений, скованности. С этой целью следует стремиться во время первых 2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>3 процедур к максимальному расслаблению мышц, используя приемы поверхностного поглаживания, растирания без избирательного воздействия на суставы. После этого с 3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>5-й процедуры начинают более интенсивный массаж мышц для развития в них силы, уменьшения гипотрофии. Суставы массируют вначале легко, а специальное воздействие на суставы применяют со 2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>4-й процедуры. Однако охватывают не все суставы одновременно, а начинают с менее пораженных, где болевые ощущения меньше.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Постепенно от процедуры к процедуре добавляют локальное растирание, разминание, охватывающее все суставы. На каждой процедуре следует начинать массаж с менее пораженных суставов. При нерезком болевом синдроме можно с первых же процедур начинать воздействие на суставы.</w:t>
      </w:r>
    </w:p>
    <w:p w:rsidR="00A01288" w:rsidRPr="0015160D" w:rsidRDefault="00BD1042" w:rsidP="001516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Особое внимание А.</w:t>
      </w:r>
      <w:r w:rsidR="00A01288" w:rsidRPr="0015160D">
        <w:rPr>
          <w:color w:val="000000"/>
          <w:sz w:val="28"/>
          <w:szCs w:val="28"/>
        </w:rPr>
        <w:t>Ф. Вербов (1966) обращает на необходимость улучшения лимфооттока из полости сустава. С этой целью автор рекомендует массировать сначала периартикулярные, затем мягкие ткани над суставом. Кожа при заболеваниях суставов теряет свою эластичность, плохо смещается, может быть утолщена и болезненна. Применяют медленное растирание в виде штрихования, послойно воздействуя на кожу, подкожную соединительную ткань, фасцию. При последовательном массаже каждого из этих слоев не захватывают другой слой</w:t>
      </w:r>
      <w:r w:rsidR="00CB0AE4">
        <w:rPr>
          <w:color w:val="000000"/>
          <w:sz w:val="28"/>
          <w:szCs w:val="28"/>
        </w:rPr>
        <w:t>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После массажа мягких "тканей приступают к массированию сумочно-связочного аппарата сустава в местах наибольшего доступа к нему приемами кругового растирания и продольного поглаживания.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 xml:space="preserve">Массаж мышц должен дифференцироваться в зависимости от состояния их тонуса. При наличии контрактур, анкилозов сила мышц снижена, тонус их изменен. Контрактуры и анкилозы приводят к тому, что точки прикрепления одной группы мышц длительно сближены, а мышц-антагонистов 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перерастянуты. Поэтому для мышц, пораженных контрактурой, применяют поглаживание, легкое растирание, а для мышц-антагонистов 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поглаживание, растирание, разминание, вибрацию. В связи с тем, что контрактуры не паретического генеза, в целом воздействие на мышцы-антагонисты должно быть энергичным, допустимы похлопывание и постукивание.</w:t>
      </w:r>
    </w:p>
    <w:p w:rsidR="00A01288" w:rsidRPr="0015160D" w:rsidRDefault="00BD1042" w:rsidP="001516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="00A01288" w:rsidRPr="0015160D">
        <w:rPr>
          <w:color w:val="000000"/>
          <w:sz w:val="28"/>
          <w:szCs w:val="28"/>
        </w:rPr>
        <w:t>Ф. Вербов (1966) рекомендует в случае повышенного мышечного тонуса при заболеваниях суставов применять нежную механическую вибрацию. При поражении коленного сустава повышается тонус в мышцах: напрягающей широкую фасцию бедра, четырехглавой, полусухожильной, полуперепончатой, двуглавой и икроножной; иными словами, в мышцах передней, задней, внутренней и наружной поверхности бедра и задней поверхности голени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Кроме того, напряжены связки надколенника, повышен тонус в мышцах нижнегрудного и пояснично-крестцового отделов. При повышении напряжения подкожно</w:t>
      </w:r>
      <w:r w:rsidR="00BD1042">
        <w:rPr>
          <w:color w:val="000000"/>
          <w:sz w:val="28"/>
          <w:szCs w:val="28"/>
        </w:rPr>
        <w:t>й соединительной ткани А.</w:t>
      </w:r>
      <w:r w:rsidRPr="0015160D">
        <w:rPr>
          <w:color w:val="000000"/>
          <w:sz w:val="28"/>
          <w:szCs w:val="28"/>
        </w:rPr>
        <w:t xml:space="preserve">Ф. Вербов считает целесообразным применять методику рефлекторно-сегментарного массажа по Лейбе и Дикке. </w:t>
      </w:r>
      <w:r w:rsidR="00BD1042">
        <w:rPr>
          <w:color w:val="000000"/>
          <w:sz w:val="28"/>
          <w:szCs w:val="28"/>
        </w:rPr>
        <w:t>Р.</w:t>
      </w:r>
      <w:r w:rsidRPr="0015160D">
        <w:rPr>
          <w:color w:val="000000"/>
          <w:sz w:val="28"/>
          <w:szCs w:val="28"/>
        </w:rPr>
        <w:t>Г. Тарханян (1980) в этих случаях наблюдал благоприятные результаты сегментарного массажа.</w:t>
      </w:r>
    </w:p>
    <w:p w:rsidR="00A01288" w:rsidRPr="0015160D" w:rsidRDefault="00BD1042" w:rsidP="001516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После массажа спины А.</w:t>
      </w:r>
      <w:r w:rsidR="00A01288" w:rsidRPr="0015160D">
        <w:rPr>
          <w:color w:val="000000"/>
          <w:sz w:val="28"/>
          <w:szCs w:val="28"/>
        </w:rPr>
        <w:t xml:space="preserve">Ф. Вербов рекомендует массаж мышц пораженных суставов. По наблюдениям автора, гипотрофия мышц при поражении тазобедренного сустава, прежде всего, возникает в ягодичных мышцах. При поражении коленного сустава </w:t>
      </w:r>
      <w:r w:rsidR="0069194E">
        <w:rPr>
          <w:color w:val="000000"/>
          <w:sz w:val="28"/>
          <w:szCs w:val="28"/>
        </w:rPr>
        <w:t>-</w:t>
      </w:r>
      <w:r w:rsidR="00A01288" w:rsidRPr="0015160D">
        <w:rPr>
          <w:color w:val="000000"/>
          <w:sz w:val="28"/>
          <w:szCs w:val="28"/>
        </w:rPr>
        <w:t xml:space="preserve"> в четырехглавой мышце, при поражении голеностопного сустава </w:t>
      </w:r>
      <w:r w:rsidR="0069194E">
        <w:rPr>
          <w:color w:val="000000"/>
          <w:sz w:val="28"/>
          <w:szCs w:val="28"/>
        </w:rPr>
        <w:t>-</w:t>
      </w:r>
      <w:r w:rsidR="00A01288" w:rsidRPr="0015160D">
        <w:rPr>
          <w:color w:val="000000"/>
          <w:sz w:val="28"/>
          <w:szCs w:val="28"/>
        </w:rPr>
        <w:t xml:space="preserve"> в разгибателях голени и стопы, при поражении плечевого сустава </w:t>
      </w:r>
      <w:r w:rsidR="0069194E">
        <w:rPr>
          <w:color w:val="000000"/>
          <w:sz w:val="28"/>
          <w:szCs w:val="28"/>
        </w:rPr>
        <w:t>-</w:t>
      </w:r>
      <w:r w:rsidR="00A01288" w:rsidRPr="0015160D">
        <w:rPr>
          <w:color w:val="000000"/>
          <w:sz w:val="28"/>
          <w:szCs w:val="28"/>
        </w:rPr>
        <w:t xml:space="preserve"> в дельтовидной мышце, надостной, подостной и малой круглой мышце, локтевого сустава </w:t>
      </w:r>
      <w:r w:rsidR="0069194E">
        <w:rPr>
          <w:color w:val="000000"/>
          <w:sz w:val="28"/>
          <w:szCs w:val="28"/>
        </w:rPr>
        <w:t>-</w:t>
      </w:r>
      <w:r w:rsidR="00A01288" w:rsidRPr="0015160D">
        <w:rPr>
          <w:color w:val="000000"/>
          <w:sz w:val="28"/>
          <w:szCs w:val="28"/>
        </w:rPr>
        <w:t xml:space="preserve"> в разгибателях предплечья, суставов пальцев </w:t>
      </w:r>
      <w:r w:rsidR="0069194E">
        <w:rPr>
          <w:color w:val="000000"/>
          <w:sz w:val="28"/>
          <w:szCs w:val="28"/>
        </w:rPr>
        <w:t>-</w:t>
      </w:r>
      <w:r w:rsidR="00A01288" w:rsidRPr="0015160D">
        <w:rPr>
          <w:color w:val="000000"/>
          <w:sz w:val="28"/>
          <w:szCs w:val="28"/>
        </w:rPr>
        <w:t xml:space="preserve"> в межкостных мышцах. На указанные мышцы воздействуют приемами растирания, поглаживания и нежного разминания.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 xml:space="preserve">В местах уплотнения с участками миогелеза (обычно располагающегося в местах прикрепления мышц) А. Ф. Вербов использует массаж ладонной поверхностью </w:t>
      </w:r>
      <w:r w:rsidRPr="0015160D">
        <w:rPr>
          <w:color w:val="000000"/>
          <w:sz w:val="28"/>
          <w:szCs w:val="28"/>
          <w:lang w:val="en-US"/>
        </w:rPr>
        <w:t>II</w:t>
      </w:r>
      <w:r w:rsidRPr="0015160D">
        <w:rPr>
          <w:color w:val="000000"/>
          <w:sz w:val="28"/>
          <w:szCs w:val="28"/>
        </w:rPr>
        <w:t xml:space="preserve"> и </w:t>
      </w:r>
      <w:r w:rsidRPr="0015160D">
        <w:rPr>
          <w:color w:val="000000"/>
          <w:sz w:val="28"/>
          <w:szCs w:val="28"/>
          <w:lang w:val="en-US"/>
        </w:rPr>
        <w:t>III</w:t>
      </w:r>
      <w:r w:rsidRPr="0015160D">
        <w:rPr>
          <w:color w:val="000000"/>
          <w:sz w:val="28"/>
          <w:szCs w:val="28"/>
        </w:rPr>
        <w:t xml:space="preserve"> пальцев </w:t>
      </w:r>
      <w:r w:rsidR="0069194E">
        <w:rPr>
          <w:color w:val="000000"/>
          <w:sz w:val="28"/>
          <w:szCs w:val="28"/>
        </w:rPr>
        <w:t>-</w:t>
      </w:r>
      <w:r w:rsidRPr="0015160D">
        <w:rPr>
          <w:color w:val="000000"/>
          <w:sz w:val="28"/>
          <w:szCs w:val="28"/>
        </w:rPr>
        <w:t xml:space="preserve"> круговое растирание в продольном и поперечном направлениях, прерывистое надавливание, разминание, чередующиеся с обхватывающим непрерывистым поглаживанием.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sz w:val="28"/>
          <w:szCs w:val="28"/>
        </w:rPr>
      </w:pPr>
      <w:r w:rsidRPr="0015160D">
        <w:rPr>
          <w:color w:val="000000"/>
          <w:sz w:val="28"/>
          <w:szCs w:val="28"/>
        </w:rPr>
        <w:t>Следует учитывать состояние периферических сосудов. Если по данным артериальной осциллографии или реовазографии конечностей выявляется спастическое состояние, массаж не должен быть интенсивным.</w:t>
      </w:r>
    </w:p>
    <w:p w:rsidR="00A01288" w:rsidRPr="0015160D" w:rsidRDefault="00A01288" w:rsidP="001516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160D">
        <w:rPr>
          <w:color w:val="000000"/>
          <w:sz w:val="28"/>
          <w:szCs w:val="28"/>
        </w:rPr>
        <w:t>Особенно важно помнить о том, что при выраженной активности процесса у больных ревматоидным артритом можно массировать всю конечность и непораженные суставы, а также те суставы, в которых имеются экссудативно-пролиферативные изменения.</w:t>
      </w:r>
    </w:p>
    <w:p w:rsidR="004A4141" w:rsidRPr="00BD1042" w:rsidRDefault="00BD1042" w:rsidP="0015160D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4A4141" w:rsidRPr="00BD1042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писок литературы</w:t>
      </w:r>
    </w:p>
    <w:p w:rsidR="004A4141" w:rsidRPr="0015160D" w:rsidRDefault="004A4141" w:rsidP="001516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A4141" w:rsidRPr="0015160D" w:rsidRDefault="004A4141" w:rsidP="00BD1042">
      <w:pPr>
        <w:spacing w:line="360" w:lineRule="auto"/>
        <w:jc w:val="both"/>
        <w:rPr>
          <w:color w:val="000000"/>
          <w:sz w:val="28"/>
          <w:szCs w:val="28"/>
        </w:rPr>
      </w:pPr>
      <w:r w:rsidRPr="0015160D">
        <w:rPr>
          <w:color w:val="000000"/>
          <w:sz w:val="28"/>
          <w:szCs w:val="28"/>
        </w:rPr>
        <w:t xml:space="preserve">1. </w:t>
      </w:r>
      <w:r w:rsidRPr="0015160D">
        <w:rPr>
          <w:sz w:val="28"/>
          <w:szCs w:val="28"/>
        </w:rPr>
        <w:t>Козлова Л.В., Козлов С.А., Семененко Л.А. Основы реабилитации. – Ростов н/Д: «Феникс», 2003. – 480 с.</w:t>
      </w:r>
    </w:p>
    <w:p w:rsidR="004A4141" w:rsidRPr="0015160D" w:rsidRDefault="004A4141" w:rsidP="00BD1042">
      <w:pPr>
        <w:spacing w:line="360" w:lineRule="auto"/>
        <w:jc w:val="both"/>
        <w:rPr>
          <w:color w:val="000000"/>
          <w:sz w:val="28"/>
          <w:szCs w:val="28"/>
        </w:rPr>
      </w:pPr>
      <w:r w:rsidRPr="0015160D">
        <w:rPr>
          <w:color w:val="000000"/>
          <w:sz w:val="28"/>
          <w:szCs w:val="28"/>
        </w:rPr>
        <w:t xml:space="preserve">2. </w:t>
      </w:r>
      <w:r w:rsidRPr="0015160D">
        <w:rPr>
          <w:sz w:val="28"/>
          <w:szCs w:val="28"/>
        </w:rPr>
        <w:t>Козлова Л.В., Козлов С.А., Семененко Л.А. Массаж. – В кн.: Основы реабилитации. – Ростов н/Д: «Феникс», 2003, с. 340 – 343.</w:t>
      </w:r>
    </w:p>
    <w:p w:rsidR="004A4141" w:rsidRPr="0015160D" w:rsidRDefault="004A4141" w:rsidP="00BD1042">
      <w:pPr>
        <w:spacing w:line="360" w:lineRule="auto"/>
        <w:jc w:val="both"/>
        <w:rPr>
          <w:color w:val="000000"/>
          <w:sz w:val="28"/>
          <w:szCs w:val="28"/>
        </w:rPr>
      </w:pPr>
      <w:r w:rsidRPr="0015160D">
        <w:rPr>
          <w:color w:val="000000"/>
          <w:sz w:val="28"/>
          <w:szCs w:val="28"/>
        </w:rPr>
        <w:t xml:space="preserve">3. </w:t>
      </w:r>
      <w:r w:rsidRPr="0015160D">
        <w:rPr>
          <w:sz w:val="28"/>
          <w:szCs w:val="28"/>
        </w:rPr>
        <w:t>Куничев Л.А. Лечебный массаж. – К.: Вища школа. Головное изд-во,</w:t>
      </w:r>
      <w:r w:rsidR="0015160D">
        <w:rPr>
          <w:sz w:val="28"/>
          <w:szCs w:val="28"/>
        </w:rPr>
        <w:t xml:space="preserve"> </w:t>
      </w:r>
      <w:r w:rsidRPr="0015160D">
        <w:rPr>
          <w:sz w:val="28"/>
          <w:szCs w:val="28"/>
        </w:rPr>
        <w:t>1981. – 328 с.</w:t>
      </w:r>
    </w:p>
    <w:p w:rsidR="004A4141" w:rsidRPr="0015160D" w:rsidRDefault="004A4141" w:rsidP="00BD1042">
      <w:pPr>
        <w:spacing w:line="360" w:lineRule="auto"/>
        <w:jc w:val="both"/>
        <w:rPr>
          <w:color w:val="000000"/>
          <w:sz w:val="28"/>
          <w:szCs w:val="28"/>
        </w:rPr>
      </w:pPr>
      <w:r w:rsidRPr="0015160D">
        <w:rPr>
          <w:sz w:val="28"/>
          <w:szCs w:val="28"/>
        </w:rPr>
        <w:t>4. Штеренгерц А.Е., Белая Н.А. Массаж для взрослых и детей. – К.: Здоровья, 1996. – 384 с.</w:t>
      </w:r>
    </w:p>
    <w:p w:rsidR="004A4141" w:rsidRPr="0015160D" w:rsidRDefault="004A4141" w:rsidP="00BD1042">
      <w:pPr>
        <w:spacing w:line="360" w:lineRule="auto"/>
        <w:jc w:val="both"/>
        <w:rPr>
          <w:color w:val="000000"/>
          <w:sz w:val="28"/>
          <w:szCs w:val="28"/>
        </w:rPr>
      </w:pPr>
      <w:r w:rsidRPr="0015160D">
        <w:rPr>
          <w:sz w:val="28"/>
          <w:szCs w:val="28"/>
        </w:rPr>
        <w:t>5. Штеренгерц А.Е., Белая Н.А. Массаж при ревматоидном артрите. – В кн.:</w:t>
      </w:r>
      <w:r w:rsidR="0015160D">
        <w:rPr>
          <w:sz w:val="28"/>
          <w:szCs w:val="28"/>
        </w:rPr>
        <w:t xml:space="preserve"> </w:t>
      </w:r>
      <w:r w:rsidRPr="0015160D">
        <w:rPr>
          <w:sz w:val="28"/>
          <w:szCs w:val="28"/>
        </w:rPr>
        <w:t>Массаж для взрослых и детей. – К.: Здоровья, 1996, с. 208 – 212.</w:t>
      </w:r>
    </w:p>
    <w:p w:rsidR="004A4141" w:rsidRPr="0015160D" w:rsidRDefault="004A4141" w:rsidP="00BD1042">
      <w:pPr>
        <w:spacing w:line="360" w:lineRule="auto"/>
        <w:jc w:val="both"/>
        <w:rPr>
          <w:color w:val="000000"/>
          <w:sz w:val="28"/>
          <w:szCs w:val="28"/>
        </w:rPr>
      </w:pPr>
      <w:r w:rsidRPr="0015160D">
        <w:rPr>
          <w:color w:val="000000"/>
          <w:sz w:val="28"/>
          <w:szCs w:val="28"/>
        </w:rPr>
        <w:t xml:space="preserve">6. </w:t>
      </w:r>
      <w:r w:rsidRPr="0015160D">
        <w:rPr>
          <w:sz w:val="28"/>
          <w:szCs w:val="28"/>
        </w:rPr>
        <w:t>Штеренгерц А.Е., Белая Н.А. Массаж при деформирующем остеоартрозе. – В кн.:</w:t>
      </w:r>
      <w:r w:rsidR="0015160D">
        <w:rPr>
          <w:sz w:val="28"/>
          <w:szCs w:val="28"/>
        </w:rPr>
        <w:t xml:space="preserve"> </w:t>
      </w:r>
      <w:r w:rsidRPr="0015160D">
        <w:rPr>
          <w:sz w:val="28"/>
          <w:szCs w:val="28"/>
        </w:rPr>
        <w:t>Массаж для взрослых и детей. – К.: Здоровья, 1996, с. 219 - 221.</w:t>
      </w:r>
      <w:bookmarkStart w:id="0" w:name="_GoBack"/>
      <w:bookmarkEnd w:id="0"/>
    </w:p>
    <w:sectPr w:rsidR="004A4141" w:rsidRPr="0015160D" w:rsidSect="003800C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BAC" w:rsidRDefault="00863BAC">
      <w:r>
        <w:separator/>
      </w:r>
    </w:p>
  </w:endnote>
  <w:endnote w:type="continuationSeparator" w:id="0">
    <w:p w:rsidR="00863BAC" w:rsidRDefault="0086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BAC" w:rsidRDefault="00863BAC">
      <w:r>
        <w:separator/>
      </w:r>
    </w:p>
  </w:footnote>
  <w:footnote w:type="continuationSeparator" w:id="0">
    <w:p w:rsidR="00863BAC" w:rsidRDefault="00863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41" w:rsidRDefault="0001177E" w:rsidP="00307D34">
    <w:pPr>
      <w:pStyle w:val="a3"/>
      <w:framePr w:wrap="auto" w:vAnchor="text" w:hAnchor="margin" w:xAlign="right" w:y="1"/>
      <w:rPr>
        <w:rStyle w:val="a5"/>
      </w:rPr>
    </w:pPr>
    <w:r>
      <w:rPr>
        <w:rStyle w:val="a5"/>
        <w:noProof/>
      </w:rPr>
      <w:t>2</w:t>
    </w:r>
  </w:p>
  <w:p w:rsidR="004A4141" w:rsidRDefault="004A4141" w:rsidP="004A414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288"/>
    <w:rsid w:val="00005714"/>
    <w:rsid w:val="0001177E"/>
    <w:rsid w:val="00013EE8"/>
    <w:rsid w:val="00014791"/>
    <w:rsid w:val="0002149F"/>
    <w:rsid w:val="00042758"/>
    <w:rsid w:val="00043C0C"/>
    <w:rsid w:val="00054FDC"/>
    <w:rsid w:val="00056BAC"/>
    <w:rsid w:val="00075690"/>
    <w:rsid w:val="00077354"/>
    <w:rsid w:val="00077934"/>
    <w:rsid w:val="0009509A"/>
    <w:rsid w:val="00095AA3"/>
    <w:rsid w:val="000A4D68"/>
    <w:rsid w:val="000D3A90"/>
    <w:rsid w:val="000F2C88"/>
    <w:rsid w:val="000F3879"/>
    <w:rsid w:val="000F73C7"/>
    <w:rsid w:val="0010425F"/>
    <w:rsid w:val="00123057"/>
    <w:rsid w:val="00126D5B"/>
    <w:rsid w:val="001340C9"/>
    <w:rsid w:val="0013464A"/>
    <w:rsid w:val="00137E85"/>
    <w:rsid w:val="00141BD4"/>
    <w:rsid w:val="00144039"/>
    <w:rsid w:val="00146083"/>
    <w:rsid w:val="0015160D"/>
    <w:rsid w:val="00153C32"/>
    <w:rsid w:val="00154A91"/>
    <w:rsid w:val="00161FDB"/>
    <w:rsid w:val="001628AF"/>
    <w:rsid w:val="001646A0"/>
    <w:rsid w:val="00165C16"/>
    <w:rsid w:val="001718FF"/>
    <w:rsid w:val="00176B55"/>
    <w:rsid w:val="00185D40"/>
    <w:rsid w:val="001876E4"/>
    <w:rsid w:val="001952C6"/>
    <w:rsid w:val="001C18E6"/>
    <w:rsid w:val="001D48AE"/>
    <w:rsid w:val="001E0301"/>
    <w:rsid w:val="001E0E86"/>
    <w:rsid w:val="001E11BE"/>
    <w:rsid w:val="001E13A1"/>
    <w:rsid w:val="001E25F8"/>
    <w:rsid w:val="001E5F39"/>
    <w:rsid w:val="001F3262"/>
    <w:rsid w:val="001F7042"/>
    <w:rsid w:val="002004E7"/>
    <w:rsid w:val="002030DE"/>
    <w:rsid w:val="00255A2E"/>
    <w:rsid w:val="00256145"/>
    <w:rsid w:val="00260A6B"/>
    <w:rsid w:val="00273320"/>
    <w:rsid w:val="00277C2C"/>
    <w:rsid w:val="002854F3"/>
    <w:rsid w:val="002A3C97"/>
    <w:rsid w:val="002A57FD"/>
    <w:rsid w:val="002A72D5"/>
    <w:rsid w:val="002C6232"/>
    <w:rsid w:val="002D701B"/>
    <w:rsid w:val="002E3721"/>
    <w:rsid w:val="002E7538"/>
    <w:rsid w:val="00307D34"/>
    <w:rsid w:val="0032788E"/>
    <w:rsid w:val="003303B8"/>
    <w:rsid w:val="00367974"/>
    <w:rsid w:val="003800CB"/>
    <w:rsid w:val="00382270"/>
    <w:rsid w:val="003831AB"/>
    <w:rsid w:val="003A03CC"/>
    <w:rsid w:val="003A6FFB"/>
    <w:rsid w:val="003B30D3"/>
    <w:rsid w:val="003C160C"/>
    <w:rsid w:val="003C4978"/>
    <w:rsid w:val="003D042A"/>
    <w:rsid w:val="003E30CE"/>
    <w:rsid w:val="003E5E77"/>
    <w:rsid w:val="003E6337"/>
    <w:rsid w:val="003F4D47"/>
    <w:rsid w:val="004002D6"/>
    <w:rsid w:val="00405123"/>
    <w:rsid w:val="0041399A"/>
    <w:rsid w:val="0041644A"/>
    <w:rsid w:val="00427C5F"/>
    <w:rsid w:val="004310E8"/>
    <w:rsid w:val="00433643"/>
    <w:rsid w:val="0044650D"/>
    <w:rsid w:val="0045481D"/>
    <w:rsid w:val="00461991"/>
    <w:rsid w:val="00464E2D"/>
    <w:rsid w:val="00471DF8"/>
    <w:rsid w:val="00475223"/>
    <w:rsid w:val="00476521"/>
    <w:rsid w:val="00487708"/>
    <w:rsid w:val="004A0748"/>
    <w:rsid w:val="004A145A"/>
    <w:rsid w:val="004A2EB6"/>
    <w:rsid w:val="004A4141"/>
    <w:rsid w:val="004A597D"/>
    <w:rsid w:val="004B75BE"/>
    <w:rsid w:val="004C1D58"/>
    <w:rsid w:val="004D2C6B"/>
    <w:rsid w:val="004D5EA9"/>
    <w:rsid w:val="004D6347"/>
    <w:rsid w:val="004E0441"/>
    <w:rsid w:val="004E560E"/>
    <w:rsid w:val="004F6BF3"/>
    <w:rsid w:val="005134CF"/>
    <w:rsid w:val="00521D4B"/>
    <w:rsid w:val="00527AF2"/>
    <w:rsid w:val="00534BCB"/>
    <w:rsid w:val="005411B4"/>
    <w:rsid w:val="00543FD3"/>
    <w:rsid w:val="005470CC"/>
    <w:rsid w:val="00547600"/>
    <w:rsid w:val="00555489"/>
    <w:rsid w:val="00556DC3"/>
    <w:rsid w:val="00562D97"/>
    <w:rsid w:val="00565572"/>
    <w:rsid w:val="00576BED"/>
    <w:rsid w:val="00580294"/>
    <w:rsid w:val="005807BF"/>
    <w:rsid w:val="005903E4"/>
    <w:rsid w:val="005A0599"/>
    <w:rsid w:val="005B0E36"/>
    <w:rsid w:val="005B69A6"/>
    <w:rsid w:val="005C59A9"/>
    <w:rsid w:val="005C7ED8"/>
    <w:rsid w:val="005D71F1"/>
    <w:rsid w:val="005F0DF4"/>
    <w:rsid w:val="0060208F"/>
    <w:rsid w:val="0062491A"/>
    <w:rsid w:val="0063610C"/>
    <w:rsid w:val="00652D1E"/>
    <w:rsid w:val="00660E6D"/>
    <w:rsid w:val="006650BA"/>
    <w:rsid w:val="006804BE"/>
    <w:rsid w:val="0069194E"/>
    <w:rsid w:val="006A1338"/>
    <w:rsid w:val="006A77BE"/>
    <w:rsid w:val="006B043E"/>
    <w:rsid w:val="006C28EB"/>
    <w:rsid w:val="006C3BD7"/>
    <w:rsid w:val="006C63F1"/>
    <w:rsid w:val="006D31AC"/>
    <w:rsid w:val="006D3DF3"/>
    <w:rsid w:val="006E5F99"/>
    <w:rsid w:val="0070182D"/>
    <w:rsid w:val="00723E00"/>
    <w:rsid w:val="0073060E"/>
    <w:rsid w:val="007313E4"/>
    <w:rsid w:val="00740E9C"/>
    <w:rsid w:val="0075398C"/>
    <w:rsid w:val="00767E18"/>
    <w:rsid w:val="00771EA8"/>
    <w:rsid w:val="00792394"/>
    <w:rsid w:val="007923D2"/>
    <w:rsid w:val="007B0D9B"/>
    <w:rsid w:val="007B566A"/>
    <w:rsid w:val="007B7143"/>
    <w:rsid w:val="007D6880"/>
    <w:rsid w:val="007E12A9"/>
    <w:rsid w:val="007E4319"/>
    <w:rsid w:val="007F6936"/>
    <w:rsid w:val="00822C12"/>
    <w:rsid w:val="008236F0"/>
    <w:rsid w:val="0082662A"/>
    <w:rsid w:val="00835243"/>
    <w:rsid w:val="00835EBE"/>
    <w:rsid w:val="00846A85"/>
    <w:rsid w:val="00852496"/>
    <w:rsid w:val="00863BAC"/>
    <w:rsid w:val="00871D96"/>
    <w:rsid w:val="008745E0"/>
    <w:rsid w:val="00877167"/>
    <w:rsid w:val="00884D95"/>
    <w:rsid w:val="008A66D0"/>
    <w:rsid w:val="008B2653"/>
    <w:rsid w:val="008B3AC6"/>
    <w:rsid w:val="008B5C3F"/>
    <w:rsid w:val="008C2F4E"/>
    <w:rsid w:val="008F678D"/>
    <w:rsid w:val="00922D87"/>
    <w:rsid w:val="00936F45"/>
    <w:rsid w:val="00947D24"/>
    <w:rsid w:val="00955B33"/>
    <w:rsid w:val="00963CC2"/>
    <w:rsid w:val="009650F9"/>
    <w:rsid w:val="00985304"/>
    <w:rsid w:val="00985E74"/>
    <w:rsid w:val="00986879"/>
    <w:rsid w:val="009A1174"/>
    <w:rsid w:val="009D09BB"/>
    <w:rsid w:val="009D0AA3"/>
    <w:rsid w:val="009D2227"/>
    <w:rsid w:val="009E31EC"/>
    <w:rsid w:val="009E65CE"/>
    <w:rsid w:val="00A01288"/>
    <w:rsid w:val="00A06F5D"/>
    <w:rsid w:val="00A1403B"/>
    <w:rsid w:val="00A249DD"/>
    <w:rsid w:val="00A3336D"/>
    <w:rsid w:val="00A37E0E"/>
    <w:rsid w:val="00A5738B"/>
    <w:rsid w:val="00A64641"/>
    <w:rsid w:val="00A729FE"/>
    <w:rsid w:val="00A94B4B"/>
    <w:rsid w:val="00AA10A9"/>
    <w:rsid w:val="00AA1443"/>
    <w:rsid w:val="00AA7DD3"/>
    <w:rsid w:val="00AC08A2"/>
    <w:rsid w:val="00AD4C21"/>
    <w:rsid w:val="00B10899"/>
    <w:rsid w:val="00B15A58"/>
    <w:rsid w:val="00B165DA"/>
    <w:rsid w:val="00B16786"/>
    <w:rsid w:val="00B31111"/>
    <w:rsid w:val="00B36E97"/>
    <w:rsid w:val="00B40040"/>
    <w:rsid w:val="00B57743"/>
    <w:rsid w:val="00B70FC4"/>
    <w:rsid w:val="00BA4D8E"/>
    <w:rsid w:val="00BB1C1D"/>
    <w:rsid w:val="00BC75AB"/>
    <w:rsid w:val="00BD1042"/>
    <w:rsid w:val="00BD4FA2"/>
    <w:rsid w:val="00BE2F47"/>
    <w:rsid w:val="00BF5EB5"/>
    <w:rsid w:val="00BF680A"/>
    <w:rsid w:val="00C00138"/>
    <w:rsid w:val="00C01E69"/>
    <w:rsid w:val="00C05608"/>
    <w:rsid w:val="00C05A5B"/>
    <w:rsid w:val="00C11EF0"/>
    <w:rsid w:val="00C1242F"/>
    <w:rsid w:val="00C218B2"/>
    <w:rsid w:val="00C37F22"/>
    <w:rsid w:val="00C542FF"/>
    <w:rsid w:val="00C650EC"/>
    <w:rsid w:val="00C6776C"/>
    <w:rsid w:val="00C71FD8"/>
    <w:rsid w:val="00C74042"/>
    <w:rsid w:val="00C7603E"/>
    <w:rsid w:val="00C7756B"/>
    <w:rsid w:val="00C83137"/>
    <w:rsid w:val="00C837AC"/>
    <w:rsid w:val="00C917CC"/>
    <w:rsid w:val="00C9288C"/>
    <w:rsid w:val="00C95BFB"/>
    <w:rsid w:val="00CA16CE"/>
    <w:rsid w:val="00CA3284"/>
    <w:rsid w:val="00CA3CC3"/>
    <w:rsid w:val="00CA58E4"/>
    <w:rsid w:val="00CB0AE4"/>
    <w:rsid w:val="00CB56EF"/>
    <w:rsid w:val="00CC01CA"/>
    <w:rsid w:val="00CD5ABC"/>
    <w:rsid w:val="00CF0084"/>
    <w:rsid w:val="00CF625E"/>
    <w:rsid w:val="00D16D91"/>
    <w:rsid w:val="00D35FA2"/>
    <w:rsid w:val="00D74685"/>
    <w:rsid w:val="00D76D6F"/>
    <w:rsid w:val="00D82312"/>
    <w:rsid w:val="00D8270E"/>
    <w:rsid w:val="00D85384"/>
    <w:rsid w:val="00D903AA"/>
    <w:rsid w:val="00D97D0A"/>
    <w:rsid w:val="00DA4462"/>
    <w:rsid w:val="00DB0CE6"/>
    <w:rsid w:val="00DD7163"/>
    <w:rsid w:val="00DD7C4D"/>
    <w:rsid w:val="00DF55CF"/>
    <w:rsid w:val="00DF66BE"/>
    <w:rsid w:val="00E10E75"/>
    <w:rsid w:val="00E23139"/>
    <w:rsid w:val="00E33E7E"/>
    <w:rsid w:val="00E51E0C"/>
    <w:rsid w:val="00E6181F"/>
    <w:rsid w:val="00E66AEA"/>
    <w:rsid w:val="00E67D7C"/>
    <w:rsid w:val="00E721AF"/>
    <w:rsid w:val="00E76D10"/>
    <w:rsid w:val="00E82BF7"/>
    <w:rsid w:val="00E853B0"/>
    <w:rsid w:val="00E96C72"/>
    <w:rsid w:val="00E9730D"/>
    <w:rsid w:val="00EA4B50"/>
    <w:rsid w:val="00EB5C17"/>
    <w:rsid w:val="00EC5651"/>
    <w:rsid w:val="00ED35DF"/>
    <w:rsid w:val="00EE6FD8"/>
    <w:rsid w:val="00EF0B7F"/>
    <w:rsid w:val="00EF53EF"/>
    <w:rsid w:val="00F02F22"/>
    <w:rsid w:val="00F138DD"/>
    <w:rsid w:val="00F15B71"/>
    <w:rsid w:val="00F30AB1"/>
    <w:rsid w:val="00F324FC"/>
    <w:rsid w:val="00F40DF5"/>
    <w:rsid w:val="00F624DC"/>
    <w:rsid w:val="00F67EC5"/>
    <w:rsid w:val="00F706F6"/>
    <w:rsid w:val="00F75EB5"/>
    <w:rsid w:val="00F9731B"/>
    <w:rsid w:val="00FA3A4C"/>
    <w:rsid w:val="00FB6C02"/>
    <w:rsid w:val="00FC5BFC"/>
    <w:rsid w:val="00FD7E50"/>
    <w:rsid w:val="00FE63A6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FCA30D6-278E-427C-9AD1-0E7FF5DA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88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9"/>
    <w:qFormat/>
    <w:rsid w:val="00A01288"/>
    <w:pPr>
      <w:keepNext/>
      <w:widowControl/>
      <w:autoSpaceDE/>
      <w:autoSpaceDN/>
      <w:adjustRightInd/>
      <w:spacing w:line="360" w:lineRule="auto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A4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character" w:styleId="a5">
    <w:name w:val="page number"/>
    <w:uiPriority w:val="99"/>
    <w:rsid w:val="004A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Украины</vt:lpstr>
    </vt:vector>
  </TitlesOfParts>
  <Company>ДОМ</Company>
  <LinksUpToDate>false</LinksUpToDate>
  <CharactersWithSpaces>21088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Украины</dc:title>
  <dc:subject/>
  <dc:creator>КОСС</dc:creator>
  <cp:keywords/>
  <dc:description/>
  <cp:lastModifiedBy>admin</cp:lastModifiedBy>
  <cp:revision>2</cp:revision>
  <dcterms:created xsi:type="dcterms:W3CDTF">2014-02-25T07:45:00Z</dcterms:created>
  <dcterms:modified xsi:type="dcterms:W3CDTF">2014-02-25T07:45:00Z</dcterms:modified>
</cp:coreProperties>
</file>