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6EC" w:rsidRDefault="006D16EC" w:rsidP="00CB3CC6">
      <w:pPr>
        <w:jc w:val="center"/>
        <w:rPr>
          <w:sz w:val="28"/>
          <w:szCs w:val="28"/>
        </w:rPr>
      </w:pPr>
    </w:p>
    <w:p w:rsidR="006D16EC" w:rsidRDefault="006D16EC" w:rsidP="00CB3CC6">
      <w:pPr>
        <w:jc w:val="center"/>
        <w:rPr>
          <w:sz w:val="28"/>
          <w:szCs w:val="28"/>
        </w:rPr>
      </w:pPr>
      <w:r>
        <w:rPr>
          <w:sz w:val="28"/>
          <w:szCs w:val="28"/>
        </w:rPr>
        <w:t xml:space="preserve">МУНИЦИПАЛЬНОЕ ОБЩЕОБРАЗОВАТЕЛЬНОЕ УЧРЕЖДЕНИЕ </w:t>
      </w:r>
    </w:p>
    <w:p w:rsidR="006D16EC" w:rsidRDefault="006D16EC" w:rsidP="00CB3CC6">
      <w:pPr>
        <w:jc w:val="center"/>
        <w:rPr>
          <w:sz w:val="28"/>
          <w:szCs w:val="28"/>
        </w:rPr>
      </w:pPr>
      <w:r>
        <w:rPr>
          <w:sz w:val="28"/>
          <w:szCs w:val="28"/>
        </w:rPr>
        <w:t>СРЕДНЯЯ ОБЩЕОБРАЗОВАТЕЛЬНАЯ ШКОЛА № 18</w:t>
      </w:r>
    </w:p>
    <w:p w:rsidR="006D16EC" w:rsidRDefault="006D16EC" w:rsidP="00CB3CC6">
      <w:pPr>
        <w:jc w:val="center"/>
        <w:rPr>
          <w:sz w:val="28"/>
          <w:szCs w:val="28"/>
        </w:rPr>
      </w:pPr>
      <w:r>
        <w:rPr>
          <w:sz w:val="28"/>
          <w:szCs w:val="28"/>
        </w:rPr>
        <w:t>П. Синегорск</w:t>
      </w: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Pr="006D16EC" w:rsidRDefault="006D16EC" w:rsidP="00CB3CC6">
      <w:pPr>
        <w:jc w:val="center"/>
        <w:rPr>
          <w:b/>
          <w:sz w:val="48"/>
          <w:szCs w:val="48"/>
        </w:rPr>
      </w:pPr>
      <w:r w:rsidRPr="006D16EC">
        <w:rPr>
          <w:b/>
          <w:sz w:val="48"/>
          <w:szCs w:val="48"/>
        </w:rPr>
        <w:t>СЛОВООБРАЗОВАТЕЛЬНЫЙ АНАЛИЗ</w:t>
      </w:r>
    </w:p>
    <w:p w:rsidR="006D16EC" w:rsidRPr="006D16EC" w:rsidRDefault="006D16EC" w:rsidP="00CB3CC6">
      <w:pPr>
        <w:jc w:val="center"/>
        <w:rPr>
          <w:b/>
          <w:sz w:val="48"/>
          <w:szCs w:val="48"/>
        </w:rPr>
      </w:pPr>
      <w:r w:rsidRPr="006D16EC">
        <w:rPr>
          <w:b/>
          <w:sz w:val="48"/>
          <w:szCs w:val="48"/>
        </w:rPr>
        <w:t>(методические указания)</w:t>
      </w:r>
    </w:p>
    <w:p w:rsidR="006D16EC" w:rsidRPr="006D16EC" w:rsidRDefault="006D16EC" w:rsidP="00CB3CC6">
      <w:pPr>
        <w:jc w:val="center"/>
        <w:rPr>
          <w:b/>
          <w:sz w:val="48"/>
          <w:szCs w:val="4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6D16EC">
      <w:pPr>
        <w:jc w:val="right"/>
        <w:rPr>
          <w:sz w:val="28"/>
          <w:szCs w:val="28"/>
        </w:rPr>
      </w:pPr>
      <w:r>
        <w:rPr>
          <w:sz w:val="28"/>
          <w:szCs w:val="28"/>
        </w:rPr>
        <w:t xml:space="preserve">Автор: Элеонора Ауэсона Орещенко, </w:t>
      </w:r>
    </w:p>
    <w:p w:rsidR="006D16EC" w:rsidRDefault="006D16EC" w:rsidP="006D16EC">
      <w:pPr>
        <w:jc w:val="right"/>
        <w:rPr>
          <w:sz w:val="28"/>
          <w:szCs w:val="28"/>
        </w:rPr>
      </w:pPr>
      <w:r>
        <w:rPr>
          <w:sz w:val="28"/>
          <w:szCs w:val="28"/>
        </w:rPr>
        <w:t>учитель английского языка,</w:t>
      </w:r>
    </w:p>
    <w:p w:rsidR="006D16EC" w:rsidRDefault="006D16EC" w:rsidP="006D16EC">
      <w:pPr>
        <w:jc w:val="right"/>
        <w:rPr>
          <w:sz w:val="28"/>
          <w:szCs w:val="28"/>
        </w:rPr>
      </w:pPr>
      <w:r>
        <w:rPr>
          <w:sz w:val="28"/>
          <w:szCs w:val="28"/>
        </w:rPr>
        <w:t xml:space="preserve"> МОУ СОШ № 18, </w:t>
      </w:r>
    </w:p>
    <w:p w:rsidR="006D16EC" w:rsidRDefault="006D16EC" w:rsidP="006D16EC">
      <w:pPr>
        <w:jc w:val="right"/>
        <w:rPr>
          <w:sz w:val="28"/>
          <w:szCs w:val="28"/>
        </w:rPr>
      </w:pPr>
      <w:r>
        <w:rPr>
          <w:sz w:val="28"/>
          <w:szCs w:val="28"/>
        </w:rPr>
        <w:t xml:space="preserve">Абинского района, </w:t>
      </w:r>
    </w:p>
    <w:p w:rsidR="006D16EC" w:rsidRDefault="006D16EC" w:rsidP="006D16EC">
      <w:pPr>
        <w:jc w:val="right"/>
        <w:rPr>
          <w:sz w:val="28"/>
          <w:szCs w:val="28"/>
        </w:rPr>
      </w:pPr>
      <w:r>
        <w:rPr>
          <w:sz w:val="28"/>
          <w:szCs w:val="28"/>
        </w:rPr>
        <w:t>Кранодарского края.</w:t>
      </w: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p>
    <w:p w:rsidR="006D16EC" w:rsidRDefault="006D16EC" w:rsidP="00CB3CC6">
      <w:pPr>
        <w:jc w:val="center"/>
        <w:rPr>
          <w:sz w:val="28"/>
          <w:szCs w:val="28"/>
        </w:rPr>
      </w:pPr>
      <w:r>
        <w:rPr>
          <w:sz w:val="28"/>
          <w:szCs w:val="28"/>
        </w:rPr>
        <w:t>П. Синегорск</w:t>
      </w:r>
    </w:p>
    <w:p w:rsidR="006D16EC" w:rsidRDefault="006D16EC" w:rsidP="00CB3CC6">
      <w:pPr>
        <w:jc w:val="center"/>
        <w:rPr>
          <w:sz w:val="28"/>
          <w:szCs w:val="28"/>
        </w:rPr>
      </w:pPr>
      <w:r>
        <w:rPr>
          <w:sz w:val="28"/>
          <w:szCs w:val="28"/>
        </w:rPr>
        <w:t>2009 г.</w:t>
      </w:r>
    </w:p>
    <w:p w:rsidR="004004FB" w:rsidRDefault="00CB3CC6" w:rsidP="00CB3CC6">
      <w:pPr>
        <w:jc w:val="center"/>
        <w:rPr>
          <w:sz w:val="28"/>
          <w:szCs w:val="28"/>
        </w:rPr>
      </w:pPr>
      <w:r>
        <w:rPr>
          <w:sz w:val="28"/>
          <w:szCs w:val="28"/>
        </w:rPr>
        <w:t>СЛОВООБРАЗОВАТЕЛЬНЫЙ АНАЛИЗ</w:t>
      </w:r>
    </w:p>
    <w:p w:rsidR="00CB3CC6" w:rsidRDefault="00CB3CC6" w:rsidP="00CB3CC6">
      <w:pPr>
        <w:jc w:val="center"/>
        <w:rPr>
          <w:sz w:val="28"/>
          <w:szCs w:val="28"/>
        </w:rPr>
      </w:pPr>
    </w:p>
    <w:p w:rsidR="00516572" w:rsidRDefault="00516572" w:rsidP="00CB3CC6">
      <w:pPr>
        <w:jc w:val="center"/>
        <w:rPr>
          <w:sz w:val="28"/>
          <w:szCs w:val="28"/>
        </w:rPr>
      </w:pPr>
    </w:p>
    <w:p w:rsidR="00CB3CC6" w:rsidRDefault="00CB3CC6" w:rsidP="00CB3CC6">
      <w:pPr>
        <w:jc w:val="center"/>
        <w:rPr>
          <w:sz w:val="28"/>
          <w:szCs w:val="28"/>
        </w:rPr>
      </w:pPr>
      <w:r>
        <w:rPr>
          <w:sz w:val="28"/>
          <w:szCs w:val="28"/>
        </w:rPr>
        <w:t>Вступление</w:t>
      </w:r>
    </w:p>
    <w:p w:rsidR="00516572" w:rsidRDefault="00516572" w:rsidP="00CB3CC6">
      <w:pPr>
        <w:jc w:val="center"/>
        <w:rPr>
          <w:sz w:val="28"/>
          <w:szCs w:val="28"/>
        </w:rPr>
      </w:pPr>
    </w:p>
    <w:p w:rsidR="009179FA" w:rsidRPr="00CB3CC6" w:rsidRDefault="009179FA" w:rsidP="00CB3CC6">
      <w:pPr>
        <w:jc w:val="center"/>
        <w:rPr>
          <w:sz w:val="28"/>
          <w:szCs w:val="28"/>
        </w:rPr>
      </w:pPr>
    </w:p>
    <w:p w:rsidR="00CB3CC6" w:rsidRDefault="00CB3CC6" w:rsidP="00CB3CC6">
      <w:pPr>
        <w:rPr>
          <w:sz w:val="26"/>
          <w:szCs w:val="26"/>
        </w:rPr>
      </w:pPr>
      <w:r>
        <w:tab/>
      </w:r>
      <w:r>
        <w:rPr>
          <w:sz w:val="26"/>
          <w:szCs w:val="26"/>
        </w:rPr>
        <w:t>Развитие науки и техники немыслимо без широкого обмена специальной информацией между людьми, говорящими на разных языках.</w:t>
      </w:r>
    </w:p>
    <w:p w:rsidR="009179FA" w:rsidRDefault="009179FA" w:rsidP="00CB3CC6">
      <w:pPr>
        <w:rPr>
          <w:sz w:val="26"/>
          <w:szCs w:val="26"/>
        </w:rPr>
      </w:pPr>
    </w:p>
    <w:p w:rsidR="00CB3CC6" w:rsidRDefault="00CB3CC6" w:rsidP="00CB3CC6">
      <w:pPr>
        <w:rPr>
          <w:sz w:val="26"/>
          <w:szCs w:val="26"/>
        </w:rPr>
      </w:pPr>
      <w:r>
        <w:rPr>
          <w:sz w:val="26"/>
          <w:szCs w:val="26"/>
        </w:rPr>
        <w:tab/>
        <w:t>Одной</w:t>
      </w:r>
      <w:r w:rsidR="00AB7DF6">
        <w:rPr>
          <w:sz w:val="26"/>
          <w:szCs w:val="26"/>
        </w:rPr>
        <w:t xml:space="preserve"> из актуальных проблем обучения иностран</w:t>
      </w:r>
      <w:r w:rsidR="006668AC">
        <w:rPr>
          <w:sz w:val="26"/>
          <w:szCs w:val="26"/>
        </w:rPr>
        <w:t>н</w:t>
      </w:r>
      <w:r w:rsidR="00AB7DF6">
        <w:rPr>
          <w:sz w:val="26"/>
          <w:szCs w:val="26"/>
        </w:rPr>
        <w:t xml:space="preserve">ому языку в средней школе </w:t>
      </w:r>
    </w:p>
    <w:p w:rsidR="006668AC" w:rsidRDefault="006668AC" w:rsidP="00CB3CC6">
      <w:pPr>
        <w:rPr>
          <w:sz w:val="26"/>
          <w:szCs w:val="26"/>
        </w:rPr>
      </w:pPr>
      <w:r>
        <w:rPr>
          <w:sz w:val="26"/>
          <w:szCs w:val="26"/>
        </w:rPr>
        <w:t>является обучение чтению. Программа по английскому языку предусматривает в качестве одной из конечных целей обучения иностранному языку умение читать литературу</w:t>
      </w:r>
      <w:r w:rsidR="00CA2243">
        <w:rPr>
          <w:sz w:val="26"/>
          <w:szCs w:val="26"/>
        </w:rPr>
        <w:t xml:space="preserve"> </w:t>
      </w:r>
      <w:r>
        <w:rPr>
          <w:sz w:val="26"/>
          <w:szCs w:val="26"/>
        </w:rPr>
        <w:t xml:space="preserve">для получения необходимой информации. Один из возможных путей решения этой проблемы – создание у </w:t>
      </w:r>
      <w:r w:rsidR="00CA2243">
        <w:rPr>
          <w:sz w:val="26"/>
          <w:szCs w:val="26"/>
        </w:rPr>
        <w:t>о</w:t>
      </w:r>
      <w:r>
        <w:rPr>
          <w:sz w:val="26"/>
          <w:szCs w:val="26"/>
        </w:rPr>
        <w:t>бучающихся</w:t>
      </w:r>
      <w:r w:rsidR="00CA2243">
        <w:rPr>
          <w:sz w:val="26"/>
          <w:szCs w:val="26"/>
        </w:rPr>
        <w:t xml:space="preserve"> базы для достижения большого потенциального словарного запаса, т.е. объема слов, которые ранее не были зафиксированы в речевом опыте обучаемых, но понимание которых достигается путем закономерной самостоятельной семантизации на основе знания значений словоо</w:t>
      </w:r>
      <w:r w:rsidR="00516572">
        <w:rPr>
          <w:sz w:val="26"/>
          <w:szCs w:val="26"/>
        </w:rPr>
        <w:t>бразовательных элементов.</w:t>
      </w:r>
    </w:p>
    <w:p w:rsidR="009179FA" w:rsidRDefault="009179FA" w:rsidP="00CB3CC6">
      <w:pPr>
        <w:rPr>
          <w:sz w:val="26"/>
          <w:szCs w:val="26"/>
        </w:rPr>
      </w:pPr>
    </w:p>
    <w:p w:rsidR="00516572" w:rsidRDefault="00516572" w:rsidP="00CB3CC6">
      <w:pPr>
        <w:rPr>
          <w:sz w:val="26"/>
          <w:szCs w:val="26"/>
        </w:rPr>
      </w:pPr>
      <w:r>
        <w:rPr>
          <w:sz w:val="26"/>
          <w:szCs w:val="26"/>
        </w:rPr>
        <w:tab/>
        <w:t>Твердое знание способов словообразования и словообразовательных элементов, умение пользоваться ими к увеличению числа слов в текстах, которые могут быть поняты без помощи словаря.</w:t>
      </w:r>
    </w:p>
    <w:p w:rsidR="009179FA" w:rsidRDefault="009179FA" w:rsidP="00CB3CC6">
      <w:pPr>
        <w:rPr>
          <w:sz w:val="26"/>
          <w:szCs w:val="26"/>
        </w:rPr>
      </w:pPr>
    </w:p>
    <w:p w:rsidR="000B52E6" w:rsidRPr="00CB3CC6" w:rsidRDefault="000B52E6" w:rsidP="00CB3CC6">
      <w:pPr>
        <w:rPr>
          <w:sz w:val="26"/>
          <w:szCs w:val="26"/>
        </w:rPr>
      </w:pPr>
      <w:r>
        <w:rPr>
          <w:sz w:val="26"/>
          <w:szCs w:val="26"/>
        </w:rPr>
        <w:tab/>
        <w:t>Как показывают</w:t>
      </w:r>
      <w:r w:rsidR="009179FA">
        <w:rPr>
          <w:sz w:val="26"/>
          <w:szCs w:val="26"/>
        </w:rPr>
        <w:t xml:space="preserve"> статистические данные около 30% знаменательных слов любого текста, т.е. почти каждое третье слово, составляют слова производные. Уже из этого очевидно значение, которое имеет овладение приемами самостоятельного раскрытия значений незнакомых производных слов для овладения чтением текстов.</w:t>
      </w:r>
    </w:p>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CB3CC6" w:rsidRDefault="00CB3CC6" w:rsidP="00CB3CC6"/>
    <w:p w:rsidR="00743F29" w:rsidRDefault="00743F29" w:rsidP="003E2689">
      <w:pPr>
        <w:tabs>
          <w:tab w:val="left" w:pos="360"/>
        </w:tabs>
        <w:jc w:val="both"/>
        <w:rPr>
          <w:sz w:val="26"/>
          <w:szCs w:val="26"/>
          <w:lang w:val="en-US"/>
        </w:rPr>
      </w:pPr>
    </w:p>
    <w:p w:rsidR="00743F29" w:rsidRDefault="00743F29" w:rsidP="00743F29">
      <w:pPr>
        <w:tabs>
          <w:tab w:val="left" w:pos="360"/>
        </w:tabs>
        <w:jc w:val="center"/>
        <w:rPr>
          <w:sz w:val="26"/>
          <w:szCs w:val="26"/>
          <w:u w:val="single"/>
        </w:rPr>
      </w:pPr>
      <w:r>
        <w:rPr>
          <w:sz w:val="26"/>
          <w:szCs w:val="26"/>
          <w:u w:val="single"/>
        </w:rPr>
        <w:t>Список использованной литературы:</w:t>
      </w:r>
    </w:p>
    <w:p w:rsidR="001578EA" w:rsidRDefault="001578EA" w:rsidP="00743F29">
      <w:pPr>
        <w:tabs>
          <w:tab w:val="left" w:pos="360"/>
        </w:tabs>
        <w:jc w:val="center"/>
        <w:rPr>
          <w:sz w:val="26"/>
          <w:szCs w:val="26"/>
          <w:u w:val="single"/>
        </w:rPr>
      </w:pPr>
    </w:p>
    <w:p w:rsidR="00743F29" w:rsidRDefault="00743F29" w:rsidP="00743F29">
      <w:pPr>
        <w:tabs>
          <w:tab w:val="left" w:pos="360"/>
        </w:tabs>
        <w:rPr>
          <w:sz w:val="26"/>
          <w:szCs w:val="26"/>
        </w:rPr>
      </w:pPr>
      <w:r>
        <w:rPr>
          <w:sz w:val="26"/>
          <w:szCs w:val="26"/>
        </w:rPr>
        <w:t>1.</w:t>
      </w:r>
      <w:r>
        <w:rPr>
          <w:sz w:val="26"/>
          <w:szCs w:val="26"/>
        </w:rPr>
        <w:tab/>
        <w:t>Т.И. Арбекова. Лексикология английского языка (практический курс). М., 1977г.</w:t>
      </w:r>
    </w:p>
    <w:p w:rsidR="00743F29" w:rsidRDefault="00743F29" w:rsidP="00743F29">
      <w:pPr>
        <w:tabs>
          <w:tab w:val="left" w:pos="360"/>
        </w:tabs>
        <w:rPr>
          <w:sz w:val="26"/>
          <w:szCs w:val="26"/>
        </w:rPr>
      </w:pPr>
      <w:r>
        <w:rPr>
          <w:sz w:val="26"/>
          <w:szCs w:val="26"/>
        </w:rPr>
        <w:t>2.</w:t>
      </w:r>
      <w:r>
        <w:rPr>
          <w:sz w:val="26"/>
          <w:szCs w:val="26"/>
        </w:rPr>
        <w:tab/>
        <w:t>И.В. Арнольд. Лексикология современного английского языка. М., 1973г.</w:t>
      </w:r>
    </w:p>
    <w:p w:rsidR="00743F29" w:rsidRDefault="00743F29" w:rsidP="00743F29">
      <w:pPr>
        <w:tabs>
          <w:tab w:val="left" w:pos="360"/>
        </w:tabs>
        <w:rPr>
          <w:sz w:val="26"/>
          <w:szCs w:val="26"/>
        </w:rPr>
      </w:pPr>
      <w:r>
        <w:rPr>
          <w:sz w:val="26"/>
          <w:szCs w:val="26"/>
        </w:rPr>
        <w:t>3.</w:t>
      </w:r>
      <w:r>
        <w:rPr>
          <w:sz w:val="26"/>
          <w:szCs w:val="26"/>
        </w:rPr>
        <w:tab/>
        <w:t>Р.З. Гинзбург, С.С.</w:t>
      </w:r>
      <w:r w:rsidR="001578EA">
        <w:rPr>
          <w:sz w:val="26"/>
          <w:szCs w:val="26"/>
        </w:rPr>
        <w:t xml:space="preserve"> </w:t>
      </w:r>
      <w:r>
        <w:rPr>
          <w:sz w:val="26"/>
          <w:szCs w:val="26"/>
        </w:rPr>
        <w:t>Хидекель. Лексикология английского языка. М., 1979г.</w:t>
      </w:r>
    </w:p>
    <w:p w:rsidR="00743F29" w:rsidRDefault="00743F29" w:rsidP="00743F29">
      <w:pPr>
        <w:tabs>
          <w:tab w:val="left" w:pos="360"/>
        </w:tabs>
        <w:rPr>
          <w:sz w:val="26"/>
          <w:szCs w:val="26"/>
        </w:rPr>
      </w:pPr>
      <w:r>
        <w:rPr>
          <w:sz w:val="26"/>
          <w:szCs w:val="26"/>
        </w:rPr>
        <w:t>4.</w:t>
      </w:r>
      <w:r>
        <w:rPr>
          <w:sz w:val="26"/>
          <w:szCs w:val="26"/>
        </w:rPr>
        <w:tab/>
        <w:t>П.М. Каращук. Словообразование английского языка. М., 1977г.</w:t>
      </w:r>
    </w:p>
    <w:p w:rsidR="00743F29" w:rsidRDefault="00743F29" w:rsidP="00743F29">
      <w:pPr>
        <w:tabs>
          <w:tab w:val="left" w:pos="360"/>
        </w:tabs>
        <w:rPr>
          <w:sz w:val="26"/>
          <w:szCs w:val="26"/>
        </w:rPr>
      </w:pPr>
      <w:r>
        <w:rPr>
          <w:sz w:val="26"/>
          <w:szCs w:val="26"/>
        </w:rPr>
        <w:t>5.</w:t>
      </w:r>
      <w:r>
        <w:rPr>
          <w:sz w:val="26"/>
          <w:szCs w:val="26"/>
        </w:rPr>
        <w:tab/>
        <w:t>Н.М .Раевская. Лексикология английского языка. Киев, 1977г.</w:t>
      </w:r>
    </w:p>
    <w:p w:rsidR="00743F29" w:rsidRDefault="00743F29" w:rsidP="00743F29">
      <w:pPr>
        <w:tabs>
          <w:tab w:val="left" w:pos="360"/>
        </w:tabs>
        <w:rPr>
          <w:sz w:val="26"/>
          <w:szCs w:val="26"/>
        </w:rPr>
      </w:pPr>
      <w:r>
        <w:rPr>
          <w:sz w:val="26"/>
          <w:szCs w:val="26"/>
        </w:rPr>
        <w:t>6.</w:t>
      </w:r>
      <w:r>
        <w:rPr>
          <w:sz w:val="26"/>
          <w:szCs w:val="26"/>
        </w:rPr>
        <w:tab/>
        <w:t>Л.В. Банкевич. Словообразование в английском языке (упражнения). Л., 1964г.</w:t>
      </w:r>
    </w:p>
    <w:p w:rsidR="00743F29" w:rsidRDefault="00743F29" w:rsidP="00743F29">
      <w:pPr>
        <w:tabs>
          <w:tab w:val="left" w:pos="360"/>
        </w:tabs>
        <w:rPr>
          <w:sz w:val="26"/>
          <w:szCs w:val="26"/>
        </w:rPr>
      </w:pPr>
      <w:r>
        <w:rPr>
          <w:sz w:val="26"/>
          <w:szCs w:val="26"/>
        </w:rPr>
        <w:t>7.</w:t>
      </w:r>
      <w:r>
        <w:rPr>
          <w:sz w:val="26"/>
          <w:szCs w:val="26"/>
        </w:rPr>
        <w:tab/>
        <w:t>Д.Л. Весник</w:t>
      </w:r>
      <w:r w:rsidR="001578EA">
        <w:rPr>
          <w:sz w:val="26"/>
          <w:szCs w:val="26"/>
        </w:rPr>
        <w:t xml:space="preserve"> , С.С. Хидекель. Сборник упражнений по словообразованию современного английского языка. М., 1964г.</w:t>
      </w:r>
    </w:p>
    <w:p w:rsidR="001578EA" w:rsidRDefault="001578EA" w:rsidP="00743F29">
      <w:pPr>
        <w:tabs>
          <w:tab w:val="left" w:pos="360"/>
        </w:tabs>
        <w:rPr>
          <w:sz w:val="26"/>
          <w:szCs w:val="26"/>
        </w:rPr>
      </w:pPr>
      <w:r>
        <w:rPr>
          <w:sz w:val="26"/>
          <w:szCs w:val="26"/>
        </w:rPr>
        <w:t>8.</w:t>
      </w:r>
      <w:r>
        <w:rPr>
          <w:sz w:val="26"/>
          <w:szCs w:val="26"/>
        </w:rPr>
        <w:tab/>
        <w:t>П.В. Царев. Производные слова в английском языке. М., 1977</w:t>
      </w:r>
    </w:p>
    <w:p w:rsidR="00743F29" w:rsidRPr="00743F29" w:rsidRDefault="00743F29" w:rsidP="00743F29">
      <w:pPr>
        <w:tabs>
          <w:tab w:val="left" w:pos="360"/>
        </w:tabs>
        <w:rPr>
          <w:sz w:val="26"/>
          <w:szCs w:val="26"/>
        </w:rPr>
      </w:pPr>
      <w:bookmarkStart w:id="0" w:name="_GoBack"/>
      <w:bookmarkEnd w:id="0"/>
    </w:p>
    <w:sectPr w:rsidR="00743F29" w:rsidRPr="00743F29" w:rsidSect="000F782F">
      <w:pgSz w:w="11906" w:h="16838"/>
      <w:pgMar w:top="539" w:right="850"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5011B"/>
    <w:multiLevelType w:val="hybridMultilevel"/>
    <w:tmpl w:val="89DC22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153F2C"/>
    <w:multiLevelType w:val="hybridMultilevel"/>
    <w:tmpl w:val="7EC2504C"/>
    <w:lvl w:ilvl="0" w:tplc="04190017">
      <w:start w:val="6"/>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EC5382"/>
    <w:multiLevelType w:val="hybridMultilevel"/>
    <w:tmpl w:val="573036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CF127AD"/>
    <w:multiLevelType w:val="hybridMultilevel"/>
    <w:tmpl w:val="587E67A0"/>
    <w:lvl w:ilvl="0" w:tplc="04190017">
      <w:start w:val="6"/>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17A"/>
    <w:rsid w:val="00013013"/>
    <w:rsid w:val="000179E6"/>
    <w:rsid w:val="0003070B"/>
    <w:rsid w:val="000311EE"/>
    <w:rsid w:val="00064936"/>
    <w:rsid w:val="00092FC3"/>
    <w:rsid w:val="000B52E6"/>
    <w:rsid w:val="000E1391"/>
    <w:rsid w:val="000E36A3"/>
    <w:rsid w:val="000F782F"/>
    <w:rsid w:val="001057BA"/>
    <w:rsid w:val="001065BC"/>
    <w:rsid w:val="00107035"/>
    <w:rsid w:val="001113CA"/>
    <w:rsid w:val="0013441B"/>
    <w:rsid w:val="001578EA"/>
    <w:rsid w:val="001822A0"/>
    <w:rsid w:val="001879B9"/>
    <w:rsid w:val="00191E34"/>
    <w:rsid w:val="001941B7"/>
    <w:rsid w:val="001A22A1"/>
    <w:rsid w:val="001B1F51"/>
    <w:rsid w:val="001C5252"/>
    <w:rsid w:val="001D671E"/>
    <w:rsid w:val="001E547F"/>
    <w:rsid w:val="001F1720"/>
    <w:rsid w:val="001F1D73"/>
    <w:rsid w:val="001F771D"/>
    <w:rsid w:val="0020242D"/>
    <w:rsid w:val="00204112"/>
    <w:rsid w:val="002114E4"/>
    <w:rsid w:val="00215B46"/>
    <w:rsid w:val="00216629"/>
    <w:rsid w:val="002333EF"/>
    <w:rsid w:val="002944A5"/>
    <w:rsid w:val="002970BA"/>
    <w:rsid w:val="002B5848"/>
    <w:rsid w:val="002C020D"/>
    <w:rsid w:val="002C156B"/>
    <w:rsid w:val="002E53C5"/>
    <w:rsid w:val="002F2584"/>
    <w:rsid w:val="00307C60"/>
    <w:rsid w:val="00307D43"/>
    <w:rsid w:val="003130FD"/>
    <w:rsid w:val="00315B88"/>
    <w:rsid w:val="00315C50"/>
    <w:rsid w:val="00317CF4"/>
    <w:rsid w:val="0032059C"/>
    <w:rsid w:val="003317C7"/>
    <w:rsid w:val="003360CF"/>
    <w:rsid w:val="00350EA8"/>
    <w:rsid w:val="00361DC0"/>
    <w:rsid w:val="0036426D"/>
    <w:rsid w:val="00367D63"/>
    <w:rsid w:val="0038390D"/>
    <w:rsid w:val="00390E1E"/>
    <w:rsid w:val="003A405F"/>
    <w:rsid w:val="003A4721"/>
    <w:rsid w:val="003A5A15"/>
    <w:rsid w:val="003C27D5"/>
    <w:rsid w:val="003D5EA3"/>
    <w:rsid w:val="003E2689"/>
    <w:rsid w:val="003E7CCB"/>
    <w:rsid w:val="003F1ED3"/>
    <w:rsid w:val="003F5CB4"/>
    <w:rsid w:val="004004FB"/>
    <w:rsid w:val="00414B09"/>
    <w:rsid w:val="00420DB6"/>
    <w:rsid w:val="00423B94"/>
    <w:rsid w:val="00426516"/>
    <w:rsid w:val="00432102"/>
    <w:rsid w:val="00445543"/>
    <w:rsid w:val="004630B4"/>
    <w:rsid w:val="00476F70"/>
    <w:rsid w:val="004920EB"/>
    <w:rsid w:val="004B30C2"/>
    <w:rsid w:val="004C28B0"/>
    <w:rsid w:val="004D6158"/>
    <w:rsid w:val="004E04C6"/>
    <w:rsid w:val="004E1402"/>
    <w:rsid w:val="004E2500"/>
    <w:rsid w:val="004E7D8D"/>
    <w:rsid w:val="00504752"/>
    <w:rsid w:val="005122AB"/>
    <w:rsid w:val="00516572"/>
    <w:rsid w:val="005377A3"/>
    <w:rsid w:val="0054130B"/>
    <w:rsid w:val="00552151"/>
    <w:rsid w:val="00562729"/>
    <w:rsid w:val="00592F8D"/>
    <w:rsid w:val="0059545B"/>
    <w:rsid w:val="005A3318"/>
    <w:rsid w:val="005A7B73"/>
    <w:rsid w:val="005C37ED"/>
    <w:rsid w:val="005C6016"/>
    <w:rsid w:val="005E5497"/>
    <w:rsid w:val="005F0C53"/>
    <w:rsid w:val="005F0FB7"/>
    <w:rsid w:val="005F6C1B"/>
    <w:rsid w:val="00615015"/>
    <w:rsid w:val="00625990"/>
    <w:rsid w:val="00632361"/>
    <w:rsid w:val="006668AC"/>
    <w:rsid w:val="0067059C"/>
    <w:rsid w:val="0067185C"/>
    <w:rsid w:val="006762FB"/>
    <w:rsid w:val="006839BF"/>
    <w:rsid w:val="00684A60"/>
    <w:rsid w:val="0068772C"/>
    <w:rsid w:val="006A3FE8"/>
    <w:rsid w:val="006A41D3"/>
    <w:rsid w:val="006B1380"/>
    <w:rsid w:val="006D16EC"/>
    <w:rsid w:val="006D28BF"/>
    <w:rsid w:val="006D2DED"/>
    <w:rsid w:val="00701BCD"/>
    <w:rsid w:val="00707923"/>
    <w:rsid w:val="0071734B"/>
    <w:rsid w:val="00725B14"/>
    <w:rsid w:val="00736110"/>
    <w:rsid w:val="0073745E"/>
    <w:rsid w:val="00742A32"/>
    <w:rsid w:val="00743F29"/>
    <w:rsid w:val="00751363"/>
    <w:rsid w:val="007548F6"/>
    <w:rsid w:val="0076432D"/>
    <w:rsid w:val="0077516E"/>
    <w:rsid w:val="00785BD2"/>
    <w:rsid w:val="007961A6"/>
    <w:rsid w:val="007C0EB0"/>
    <w:rsid w:val="007C4000"/>
    <w:rsid w:val="007C62F8"/>
    <w:rsid w:val="007D7E9C"/>
    <w:rsid w:val="007E3BEA"/>
    <w:rsid w:val="007F0504"/>
    <w:rsid w:val="008064FC"/>
    <w:rsid w:val="00842C59"/>
    <w:rsid w:val="0087096E"/>
    <w:rsid w:val="00882665"/>
    <w:rsid w:val="008855DE"/>
    <w:rsid w:val="008B18B6"/>
    <w:rsid w:val="008D2B16"/>
    <w:rsid w:val="008D50BD"/>
    <w:rsid w:val="008F4DB2"/>
    <w:rsid w:val="00901A42"/>
    <w:rsid w:val="009179FA"/>
    <w:rsid w:val="0092017A"/>
    <w:rsid w:val="00924DCD"/>
    <w:rsid w:val="009276D1"/>
    <w:rsid w:val="00947515"/>
    <w:rsid w:val="00966EAC"/>
    <w:rsid w:val="009828BE"/>
    <w:rsid w:val="009A69EB"/>
    <w:rsid w:val="009B058B"/>
    <w:rsid w:val="009C390A"/>
    <w:rsid w:val="00A022EB"/>
    <w:rsid w:val="00A10B8E"/>
    <w:rsid w:val="00A133AC"/>
    <w:rsid w:val="00A251A8"/>
    <w:rsid w:val="00A27E17"/>
    <w:rsid w:val="00A32D99"/>
    <w:rsid w:val="00A42CE3"/>
    <w:rsid w:val="00A56307"/>
    <w:rsid w:val="00A7764C"/>
    <w:rsid w:val="00A8158B"/>
    <w:rsid w:val="00A818F2"/>
    <w:rsid w:val="00A938DC"/>
    <w:rsid w:val="00A95A63"/>
    <w:rsid w:val="00AA50A4"/>
    <w:rsid w:val="00AB0426"/>
    <w:rsid w:val="00AB1406"/>
    <w:rsid w:val="00AB7DF6"/>
    <w:rsid w:val="00AD10B8"/>
    <w:rsid w:val="00B14670"/>
    <w:rsid w:val="00B25569"/>
    <w:rsid w:val="00B271B4"/>
    <w:rsid w:val="00B344F9"/>
    <w:rsid w:val="00B35296"/>
    <w:rsid w:val="00B3582F"/>
    <w:rsid w:val="00B42B8E"/>
    <w:rsid w:val="00B61119"/>
    <w:rsid w:val="00B70FCB"/>
    <w:rsid w:val="00B80DDD"/>
    <w:rsid w:val="00B93CDF"/>
    <w:rsid w:val="00BC253F"/>
    <w:rsid w:val="00BD4917"/>
    <w:rsid w:val="00BD53EC"/>
    <w:rsid w:val="00BD6158"/>
    <w:rsid w:val="00C02A10"/>
    <w:rsid w:val="00C03D8A"/>
    <w:rsid w:val="00C57F41"/>
    <w:rsid w:val="00C670A3"/>
    <w:rsid w:val="00C82C4C"/>
    <w:rsid w:val="00C86EDA"/>
    <w:rsid w:val="00C902F7"/>
    <w:rsid w:val="00C920F6"/>
    <w:rsid w:val="00CA2243"/>
    <w:rsid w:val="00CA5751"/>
    <w:rsid w:val="00CB3CC6"/>
    <w:rsid w:val="00CC6110"/>
    <w:rsid w:val="00CD1159"/>
    <w:rsid w:val="00CD4F42"/>
    <w:rsid w:val="00CE7A22"/>
    <w:rsid w:val="00CF6907"/>
    <w:rsid w:val="00D11B6C"/>
    <w:rsid w:val="00D22902"/>
    <w:rsid w:val="00D60ECD"/>
    <w:rsid w:val="00D8444F"/>
    <w:rsid w:val="00DA3F98"/>
    <w:rsid w:val="00DD389E"/>
    <w:rsid w:val="00DD3D0C"/>
    <w:rsid w:val="00E234A9"/>
    <w:rsid w:val="00E35642"/>
    <w:rsid w:val="00E35900"/>
    <w:rsid w:val="00E97C6D"/>
    <w:rsid w:val="00EA313E"/>
    <w:rsid w:val="00EA3B70"/>
    <w:rsid w:val="00F22183"/>
    <w:rsid w:val="00F2467C"/>
    <w:rsid w:val="00F25BFF"/>
    <w:rsid w:val="00F5004B"/>
    <w:rsid w:val="00F567C3"/>
    <w:rsid w:val="00F64AB6"/>
    <w:rsid w:val="00F702AA"/>
    <w:rsid w:val="00F76DE8"/>
    <w:rsid w:val="00F90622"/>
    <w:rsid w:val="00FA5DF2"/>
    <w:rsid w:val="00FB6577"/>
    <w:rsid w:val="00FD09BF"/>
    <w:rsid w:val="00FD694C"/>
    <w:rsid w:val="00FE5861"/>
    <w:rsid w:val="00FF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CD7A8D-E6F9-4A4C-A5D3-C5D62D1F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60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СЛОВООБРАЗОВАНИЕ</vt:lpstr>
    </vt:vector>
  </TitlesOfParts>
  <Company>MediaNet</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СЛОВООБРАЗОВАНИЕ</dc:title>
  <dc:subject/>
  <dc:creator>NOreschenko</dc:creator>
  <cp:keywords/>
  <dc:description/>
  <cp:lastModifiedBy>Irina</cp:lastModifiedBy>
  <cp:revision>2</cp:revision>
  <cp:lastPrinted>2009-04-06T05:58:00Z</cp:lastPrinted>
  <dcterms:created xsi:type="dcterms:W3CDTF">2014-07-29T09:47:00Z</dcterms:created>
  <dcterms:modified xsi:type="dcterms:W3CDTF">2014-07-29T09:47:00Z</dcterms:modified>
</cp:coreProperties>
</file>