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2DC" w:rsidRDefault="00A07B0E" w:rsidP="002014AD">
      <w: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838.5pt;height:581.25pt" fillcolor="#00b050" strokecolor="red" strokeweight="1.5pt">
            <v:shadow color="#868686"/>
            <v:textpath style="font-family:&quot;Segoe Print&quot;;font-weight:bold;font-style:italic;v-text-kern:t" trim="t" fitpath="t" string="СТРАНИЧКА&#10; ЗДОРОВЬЯ&#10;"/>
          </v:shape>
        </w:pict>
      </w:r>
    </w:p>
    <w:p w:rsidR="00A83515" w:rsidRPr="00A83515" w:rsidRDefault="00A83515" w:rsidP="00A83515">
      <w:pPr>
        <w:pStyle w:val="a3"/>
        <w:ind w:left="1134"/>
        <w:rPr>
          <w:rFonts w:ascii="Batang" w:eastAsia="Batang" w:hAnsi="Batang"/>
          <w:b/>
          <w:sz w:val="72"/>
          <w:szCs w:val="72"/>
        </w:rPr>
      </w:pPr>
      <w:r w:rsidRPr="00A83515">
        <w:rPr>
          <w:rFonts w:ascii="Batang" w:eastAsia="Batang" w:hAnsi="Batang"/>
          <w:b/>
          <w:sz w:val="72"/>
          <w:szCs w:val="72"/>
        </w:rPr>
        <w:lastRenderedPageBreak/>
        <w:t>«Жиз</w:t>
      </w:r>
      <w:r>
        <w:rPr>
          <w:rFonts w:ascii="Batang" w:eastAsia="Batang" w:hAnsi="Batang"/>
          <w:b/>
          <w:sz w:val="72"/>
          <w:szCs w:val="72"/>
        </w:rPr>
        <w:t xml:space="preserve">нь — </w:t>
      </w:r>
      <w:r w:rsidRPr="00D14607">
        <w:rPr>
          <w:rFonts w:ascii="Batang" w:eastAsia="Batang" w:hAnsi="Batang"/>
          <w:sz w:val="72"/>
          <w:szCs w:val="72"/>
        </w:rPr>
        <w:t>возможность, используйте её.</w:t>
      </w:r>
    </w:p>
    <w:p w:rsidR="00A83515" w:rsidRPr="00A83515" w:rsidRDefault="00A83515" w:rsidP="00A83515">
      <w:pPr>
        <w:pStyle w:val="a3"/>
        <w:ind w:left="1134"/>
        <w:rPr>
          <w:rFonts w:ascii="Batang" w:eastAsia="Batang" w:hAnsi="Batang"/>
          <w:b/>
          <w:sz w:val="72"/>
          <w:szCs w:val="72"/>
        </w:rPr>
      </w:pPr>
      <w:r w:rsidRPr="00A83515">
        <w:rPr>
          <w:rFonts w:ascii="Batang" w:eastAsia="Batang" w:hAnsi="Batang"/>
          <w:b/>
          <w:sz w:val="72"/>
          <w:szCs w:val="72"/>
        </w:rPr>
        <w:t xml:space="preserve">Жизнь — </w:t>
      </w:r>
      <w:r w:rsidRPr="00D14607">
        <w:rPr>
          <w:rFonts w:ascii="Batang" w:eastAsia="Batang" w:hAnsi="Batang"/>
          <w:sz w:val="72"/>
          <w:szCs w:val="72"/>
        </w:rPr>
        <w:t>красота, восхищайтесь ею...</w:t>
      </w:r>
      <w:r w:rsidRPr="00A83515">
        <w:rPr>
          <w:rFonts w:ascii="Batang" w:eastAsia="Batang" w:hAnsi="Batang"/>
          <w:b/>
          <w:sz w:val="72"/>
          <w:szCs w:val="72"/>
        </w:rPr>
        <w:t>"   </w:t>
      </w:r>
    </w:p>
    <w:p w:rsidR="00A83515" w:rsidRPr="00A83515" w:rsidRDefault="00A83515" w:rsidP="00A83515">
      <w:pPr>
        <w:pStyle w:val="a3"/>
        <w:ind w:left="1134"/>
        <w:rPr>
          <w:rFonts w:ascii="Batang" w:eastAsia="Batang" w:hAnsi="Batang"/>
          <w:b/>
          <w:sz w:val="72"/>
          <w:szCs w:val="72"/>
        </w:rPr>
      </w:pPr>
      <w:r w:rsidRPr="00A83515">
        <w:rPr>
          <w:rFonts w:ascii="Batang" w:eastAsia="Batang" w:hAnsi="Batang"/>
          <w:b/>
          <w:sz w:val="72"/>
          <w:szCs w:val="72"/>
        </w:rPr>
        <w:t xml:space="preserve">                </w:t>
      </w:r>
      <w:r w:rsidRPr="00A83515">
        <w:rPr>
          <w:rFonts w:ascii="Batang" w:eastAsia="Batang" w:hAnsi="Batang"/>
          <w:b/>
          <w:i/>
          <w:iCs/>
          <w:sz w:val="72"/>
          <w:szCs w:val="72"/>
        </w:rPr>
        <w:t>Мать Тереза (</w:t>
      </w:r>
      <w:proofErr w:type="spellStart"/>
      <w:r w:rsidRPr="00A83515">
        <w:rPr>
          <w:rFonts w:ascii="Batang" w:eastAsia="Batang" w:hAnsi="Batang"/>
          <w:b/>
          <w:i/>
          <w:iCs/>
          <w:sz w:val="72"/>
          <w:szCs w:val="72"/>
        </w:rPr>
        <w:t>Агнес</w:t>
      </w:r>
      <w:proofErr w:type="spellEnd"/>
      <w:r w:rsidRPr="00A83515">
        <w:rPr>
          <w:rFonts w:ascii="Batang" w:eastAsia="Batang" w:hAnsi="Batang"/>
          <w:b/>
          <w:i/>
          <w:iCs/>
          <w:sz w:val="72"/>
          <w:szCs w:val="72"/>
        </w:rPr>
        <w:t xml:space="preserve"> </w:t>
      </w:r>
      <w:proofErr w:type="spellStart"/>
      <w:r w:rsidRPr="00A83515">
        <w:rPr>
          <w:rFonts w:ascii="Batang" w:eastAsia="Batang" w:hAnsi="Batang"/>
          <w:b/>
          <w:i/>
          <w:iCs/>
          <w:sz w:val="72"/>
          <w:szCs w:val="72"/>
        </w:rPr>
        <w:t>Бояджиу</w:t>
      </w:r>
      <w:proofErr w:type="spellEnd"/>
      <w:r w:rsidRPr="00A83515">
        <w:rPr>
          <w:rFonts w:ascii="Batang" w:eastAsia="Batang" w:hAnsi="Batang"/>
          <w:b/>
          <w:i/>
          <w:iCs/>
          <w:sz w:val="72"/>
          <w:szCs w:val="72"/>
        </w:rPr>
        <w:t>)</w:t>
      </w:r>
    </w:p>
    <w:p w:rsidR="00A83515" w:rsidRDefault="00D14607" w:rsidP="002014A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4400550</wp:posOffset>
            </wp:positionH>
            <wp:positionV relativeFrom="margin">
              <wp:posOffset>1938655</wp:posOffset>
            </wp:positionV>
            <wp:extent cx="5953125" cy="5162550"/>
            <wp:effectExtent l="19050" t="0" r="9525" b="0"/>
            <wp:wrapSquare wrapText="bothSides"/>
            <wp:docPr id="1" name="Рисунок 1" descr="здо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1" name="Picture 5" descr="здор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16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4607" w:rsidRPr="00D14607" w:rsidRDefault="00D14607" w:rsidP="00D14607">
      <w:pPr>
        <w:jc w:val="center"/>
        <w:rPr>
          <w:rFonts w:ascii="Bookman Old Style" w:hAnsi="Bookman Old Style"/>
          <w:b/>
          <w:bCs/>
          <w:sz w:val="56"/>
          <w:szCs w:val="56"/>
          <w:u w:val="single"/>
        </w:rPr>
      </w:pPr>
      <w:r w:rsidRPr="00D14607">
        <w:rPr>
          <w:rFonts w:ascii="Bookman Old Style" w:hAnsi="Bookman Old Style"/>
          <w:b/>
          <w:bCs/>
          <w:sz w:val="56"/>
          <w:szCs w:val="56"/>
          <w:u w:val="single"/>
        </w:rPr>
        <w:t>Здоровый образ жизни</w:t>
      </w:r>
    </w:p>
    <w:p w:rsidR="00EB06E3" w:rsidRPr="00D14607" w:rsidRDefault="00A76325" w:rsidP="00D14607">
      <w:pPr>
        <w:numPr>
          <w:ilvl w:val="0"/>
          <w:numId w:val="1"/>
        </w:numPr>
        <w:rPr>
          <w:rFonts w:ascii="Bookman Old Style" w:hAnsi="Bookman Old Style"/>
          <w:sz w:val="40"/>
          <w:szCs w:val="40"/>
        </w:rPr>
      </w:pPr>
      <w:r w:rsidRPr="00D14607">
        <w:rPr>
          <w:rFonts w:ascii="Bookman Old Style" w:hAnsi="Bookman Old Style"/>
          <w:b/>
          <w:bCs/>
          <w:sz w:val="40"/>
          <w:szCs w:val="40"/>
        </w:rPr>
        <w:t xml:space="preserve">оптимальный двигательный режим; </w:t>
      </w:r>
    </w:p>
    <w:p w:rsidR="00EB06E3" w:rsidRPr="00D14607" w:rsidRDefault="00A76325" w:rsidP="00D14607">
      <w:pPr>
        <w:numPr>
          <w:ilvl w:val="0"/>
          <w:numId w:val="1"/>
        </w:numPr>
        <w:rPr>
          <w:rFonts w:ascii="Bookman Old Style" w:hAnsi="Bookman Old Style"/>
          <w:sz w:val="40"/>
          <w:szCs w:val="40"/>
        </w:rPr>
      </w:pPr>
      <w:r w:rsidRPr="00D14607">
        <w:rPr>
          <w:rFonts w:ascii="Bookman Old Style" w:hAnsi="Bookman Old Style"/>
          <w:b/>
          <w:bCs/>
          <w:sz w:val="40"/>
          <w:szCs w:val="40"/>
        </w:rPr>
        <w:t xml:space="preserve">плодотворная трудовая деятельность; </w:t>
      </w:r>
    </w:p>
    <w:p w:rsidR="00EB06E3" w:rsidRPr="00D14607" w:rsidRDefault="00A76325" w:rsidP="00D14607">
      <w:pPr>
        <w:numPr>
          <w:ilvl w:val="0"/>
          <w:numId w:val="1"/>
        </w:numPr>
        <w:rPr>
          <w:rFonts w:ascii="Bookman Old Style" w:hAnsi="Bookman Old Style"/>
          <w:sz w:val="40"/>
          <w:szCs w:val="40"/>
        </w:rPr>
      </w:pPr>
      <w:r w:rsidRPr="00D14607">
        <w:rPr>
          <w:rFonts w:ascii="Bookman Old Style" w:hAnsi="Bookman Old Style"/>
          <w:b/>
          <w:bCs/>
          <w:sz w:val="40"/>
          <w:szCs w:val="40"/>
        </w:rPr>
        <w:t xml:space="preserve">хорошая гигиена; </w:t>
      </w:r>
    </w:p>
    <w:p w:rsidR="00EB06E3" w:rsidRPr="00D14607" w:rsidRDefault="00A76325" w:rsidP="00D14607">
      <w:pPr>
        <w:numPr>
          <w:ilvl w:val="0"/>
          <w:numId w:val="1"/>
        </w:numPr>
        <w:rPr>
          <w:rFonts w:ascii="Bookman Old Style" w:hAnsi="Bookman Old Style"/>
          <w:sz w:val="40"/>
          <w:szCs w:val="40"/>
        </w:rPr>
      </w:pPr>
      <w:r w:rsidRPr="00D14607">
        <w:rPr>
          <w:rFonts w:ascii="Bookman Old Style" w:hAnsi="Bookman Old Style"/>
          <w:b/>
          <w:bCs/>
          <w:sz w:val="40"/>
          <w:szCs w:val="40"/>
        </w:rPr>
        <w:t xml:space="preserve">правильное питание; </w:t>
      </w:r>
    </w:p>
    <w:p w:rsidR="00EB06E3" w:rsidRPr="00D14607" w:rsidRDefault="00A76325" w:rsidP="00D14607">
      <w:pPr>
        <w:numPr>
          <w:ilvl w:val="0"/>
          <w:numId w:val="1"/>
        </w:numPr>
        <w:rPr>
          <w:rFonts w:ascii="Bookman Old Style" w:hAnsi="Bookman Old Style"/>
          <w:sz w:val="40"/>
          <w:szCs w:val="40"/>
        </w:rPr>
      </w:pPr>
      <w:r w:rsidRPr="00D14607">
        <w:rPr>
          <w:rFonts w:ascii="Bookman Old Style" w:hAnsi="Bookman Old Style"/>
          <w:b/>
          <w:bCs/>
          <w:sz w:val="40"/>
          <w:szCs w:val="40"/>
        </w:rPr>
        <w:t xml:space="preserve">отказ от любых вредных привычек. </w:t>
      </w:r>
    </w:p>
    <w:p w:rsidR="00D14607" w:rsidRPr="00D14607" w:rsidRDefault="00D14607" w:rsidP="00D14607">
      <w:pPr>
        <w:rPr>
          <w:rFonts w:ascii="Bookman Old Style" w:hAnsi="Bookman Old Style"/>
          <w:sz w:val="40"/>
          <w:szCs w:val="40"/>
        </w:rPr>
      </w:pPr>
    </w:p>
    <w:p w:rsidR="00D14607" w:rsidRDefault="00D14607" w:rsidP="00D14607">
      <w:pPr>
        <w:rPr>
          <w:sz w:val="40"/>
          <w:szCs w:val="40"/>
        </w:rPr>
        <w:sectPr w:rsidR="00D14607" w:rsidSect="002014AD">
          <w:pgSz w:w="16838" w:h="11906" w:orient="landscape"/>
          <w:pgMar w:top="142" w:right="0" w:bottom="0" w:left="0" w:header="709" w:footer="709" w:gutter="0"/>
          <w:cols w:space="708"/>
          <w:docGrid w:linePitch="360"/>
        </w:sectPr>
      </w:pPr>
    </w:p>
    <w:p w:rsidR="00D14607" w:rsidRPr="00D14607" w:rsidRDefault="00EB06E3" w:rsidP="00D14607">
      <w:pPr>
        <w:ind w:left="360"/>
        <w:rPr>
          <w:rFonts w:ascii="Book Antiqua" w:hAnsi="Book Antiqua"/>
          <w:sz w:val="40"/>
          <w:szCs w:val="40"/>
        </w:rPr>
      </w:pPr>
      <w:r w:rsidRPr="00EB06E3">
        <w:rPr>
          <w:b/>
          <w:bCs/>
          <w:sz w:val="40"/>
          <w:szCs w:val="40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50.25pt;height:19.5pt">
            <v:shadow color="#868686"/>
            <v:textpath style="font-family:&quot;Kokila&quot;;font-weight:bold;v-text-kern:t" trim="t" fitpath="t" string="Двигайтесь больше!"/>
          </v:shape>
        </w:pict>
      </w:r>
    </w:p>
    <w:p w:rsidR="00EB06E3" w:rsidRPr="00D14607" w:rsidRDefault="002D1957" w:rsidP="00D14607">
      <w:pPr>
        <w:numPr>
          <w:ilvl w:val="0"/>
          <w:numId w:val="2"/>
        </w:numPr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i/>
          <w:iCs/>
          <w:noProof/>
          <w:sz w:val="40"/>
          <w:szCs w:val="40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228600</wp:posOffset>
            </wp:positionH>
            <wp:positionV relativeFrom="margin">
              <wp:posOffset>676275</wp:posOffset>
            </wp:positionV>
            <wp:extent cx="3438525" cy="2524125"/>
            <wp:effectExtent l="19050" t="0" r="9525" b="0"/>
            <wp:wrapSquare wrapText="bothSides"/>
            <wp:docPr id="28" name="Рисунок 22" descr="спор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4" name="Picture 4" descr="спор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6325" w:rsidRPr="00D14607">
        <w:rPr>
          <w:rFonts w:ascii="Book Antiqua" w:hAnsi="Book Antiqua"/>
          <w:i/>
          <w:iCs/>
          <w:sz w:val="40"/>
          <w:szCs w:val="40"/>
        </w:rPr>
        <w:t xml:space="preserve">Недостаток движения очень плохо сказывается на здоровье: затормаживается обмен веществ, накапливаются лишние килограммы, развиваются болезни </w:t>
      </w:r>
      <w:proofErr w:type="spellStart"/>
      <w:proofErr w:type="gramStart"/>
      <w:r w:rsidR="00A76325" w:rsidRPr="00D14607">
        <w:rPr>
          <w:rFonts w:ascii="Book Antiqua" w:hAnsi="Book Antiqua"/>
          <w:i/>
          <w:iCs/>
          <w:sz w:val="40"/>
          <w:szCs w:val="40"/>
        </w:rPr>
        <w:t>сердечно-сосудистой</w:t>
      </w:r>
      <w:proofErr w:type="spellEnd"/>
      <w:proofErr w:type="gramEnd"/>
      <w:r w:rsidR="00A76325" w:rsidRPr="00D14607">
        <w:rPr>
          <w:rFonts w:ascii="Book Antiqua" w:hAnsi="Book Antiqua"/>
          <w:i/>
          <w:iCs/>
          <w:sz w:val="40"/>
          <w:szCs w:val="40"/>
        </w:rPr>
        <w:t xml:space="preserve"> системы, диабет и другие заболевания. </w:t>
      </w:r>
    </w:p>
    <w:p w:rsidR="00EB06E3" w:rsidRPr="00D14607" w:rsidRDefault="00A76325" w:rsidP="00D14607">
      <w:pPr>
        <w:numPr>
          <w:ilvl w:val="0"/>
          <w:numId w:val="2"/>
        </w:numPr>
        <w:rPr>
          <w:rFonts w:ascii="Book Antiqua" w:hAnsi="Book Antiqua"/>
          <w:i/>
          <w:sz w:val="40"/>
          <w:szCs w:val="40"/>
        </w:rPr>
      </w:pPr>
      <w:r w:rsidRPr="00D14607">
        <w:rPr>
          <w:rFonts w:ascii="Book Antiqua" w:hAnsi="Book Antiqua"/>
          <w:b/>
          <w:bCs/>
          <w:i/>
          <w:sz w:val="40"/>
          <w:szCs w:val="40"/>
        </w:rPr>
        <w:t>Будьте «против гиподинамии!»</w:t>
      </w:r>
      <w:r w:rsidRPr="00D14607">
        <w:rPr>
          <w:rFonts w:ascii="Book Antiqua" w:hAnsi="Book Antiqua"/>
          <w:i/>
          <w:sz w:val="40"/>
          <w:szCs w:val="40"/>
        </w:rPr>
        <w:t xml:space="preserve"> </w:t>
      </w:r>
    </w:p>
    <w:p w:rsidR="00AC0427" w:rsidRPr="002D1957" w:rsidRDefault="002D1957" w:rsidP="004925A3">
      <w:pPr>
        <w:numPr>
          <w:ilvl w:val="0"/>
          <w:numId w:val="2"/>
        </w:numPr>
        <w:ind w:left="567" w:firstLine="567"/>
        <w:jc w:val="both"/>
        <w:rPr>
          <w:rFonts w:ascii="Book Antiqua" w:hAnsi="Book Antiqua"/>
          <w:b/>
          <w:bCs/>
          <w:sz w:val="40"/>
          <w:szCs w:val="40"/>
          <w:u w:val="single"/>
        </w:rPr>
      </w:pPr>
      <w:r>
        <w:rPr>
          <w:rFonts w:ascii="Book Antiqua" w:hAnsi="Book Antiqua"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3905250</wp:posOffset>
            </wp:positionH>
            <wp:positionV relativeFrom="margin">
              <wp:posOffset>4953000</wp:posOffset>
            </wp:positionV>
            <wp:extent cx="3276600" cy="2590800"/>
            <wp:effectExtent l="19050" t="0" r="0" b="0"/>
            <wp:wrapSquare wrapText="bothSides"/>
            <wp:docPr id="3" name="Рисунок 3" descr="труд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8" name="Picture 4" descr="труд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6325" w:rsidRPr="002D1957">
        <w:rPr>
          <w:rFonts w:ascii="Book Antiqua" w:hAnsi="Book Antiqua"/>
          <w:i/>
          <w:sz w:val="40"/>
          <w:szCs w:val="40"/>
        </w:rPr>
        <w:t>Выбирайте то, что вам нравится - специа</w:t>
      </w:r>
      <w:r>
        <w:rPr>
          <w:rFonts w:ascii="Book Antiqua" w:hAnsi="Book Antiqua"/>
          <w:i/>
          <w:sz w:val="40"/>
          <w:szCs w:val="40"/>
        </w:rPr>
        <w:t xml:space="preserve">льные занятия </w:t>
      </w:r>
      <w:r w:rsidR="00A76325" w:rsidRPr="002D1957">
        <w:rPr>
          <w:rFonts w:ascii="Book Antiqua" w:hAnsi="Book Antiqua"/>
          <w:i/>
          <w:sz w:val="40"/>
          <w:szCs w:val="40"/>
        </w:rPr>
        <w:t>физкультурой, утренняя зарядка</w:t>
      </w:r>
      <w:r w:rsidR="00D14607" w:rsidRPr="002D1957">
        <w:rPr>
          <w:rFonts w:ascii="Book Antiqua" w:hAnsi="Book Antiqua"/>
          <w:i/>
          <w:sz w:val="40"/>
          <w:szCs w:val="40"/>
        </w:rPr>
        <w:t>, физкультминутки,</w:t>
      </w:r>
      <w:r w:rsidR="00A76325" w:rsidRPr="002D1957">
        <w:rPr>
          <w:rFonts w:ascii="Book Antiqua" w:hAnsi="Book Antiqua"/>
          <w:i/>
          <w:sz w:val="40"/>
          <w:szCs w:val="40"/>
        </w:rPr>
        <w:t xml:space="preserve"> пеший туризм</w:t>
      </w:r>
      <w:r w:rsidR="00D14607" w:rsidRPr="002D1957">
        <w:rPr>
          <w:rFonts w:ascii="Book Antiqua" w:hAnsi="Book Antiqua"/>
          <w:i/>
          <w:sz w:val="40"/>
          <w:szCs w:val="40"/>
        </w:rPr>
        <w:t>.</w:t>
      </w:r>
      <w:r w:rsidR="00A76325" w:rsidRPr="002D1957">
        <w:rPr>
          <w:rFonts w:ascii="Book Antiqua" w:hAnsi="Book Antiqua"/>
          <w:i/>
          <w:sz w:val="40"/>
          <w:szCs w:val="40"/>
        </w:rPr>
        <w:t xml:space="preserve"> </w:t>
      </w:r>
    </w:p>
    <w:p w:rsidR="002D1957" w:rsidRDefault="002D1957" w:rsidP="004925A3">
      <w:pPr>
        <w:ind w:left="567" w:firstLine="567"/>
        <w:jc w:val="both"/>
        <w:rPr>
          <w:rFonts w:ascii="Book Antiqua" w:hAnsi="Book Antiqua"/>
          <w:b/>
          <w:bCs/>
          <w:sz w:val="40"/>
          <w:szCs w:val="40"/>
          <w:u w:val="single"/>
        </w:rPr>
      </w:pPr>
    </w:p>
    <w:p w:rsidR="00D14607" w:rsidRDefault="004751B0" w:rsidP="004925A3">
      <w:pPr>
        <w:ind w:left="567" w:firstLine="567"/>
        <w:jc w:val="both"/>
        <w:rPr>
          <w:rFonts w:ascii="Book Antiqua" w:hAnsi="Book Antiqua"/>
          <w:b/>
          <w:bCs/>
          <w:i/>
          <w:iCs/>
          <w:sz w:val="40"/>
          <w:szCs w:val="40"/>
        </w:rPr>
      </w:pPr>
      <w:r w:rsidRPr="00AC0427">
        <w:rPr>
          <w:rFonts w:ascii="Book Antiqua" w:hAnsi="Book Antiqua"/>
          <w:b/>
          <w:bCs/>
          <w:sz w:val="40"/>
          <w:szCs w:val="40"/>
          <w:u w:val="single"/>
        </w:rPr>
        <w:t>Труд</w:t>
      </w:r>
      <w:r w:rsidR="00AC0427" w:rsidRPr="00AC0427">
        <w:rPr>
          <w:rFonts w:ascii="Book Antiqua" w:hAnsi="Book Antiqua"/>
          <w:sz w:val="40"/>
          <w:szCs w:val="40"/>
        </w:rPr>
        <w:t xml:space="preserve"> </w:t>
      </w:r>
      <w:r w:rsidRPr="004751B0">
        <w:rPr>
          <w:rFonts w:ascii="Book Antiqua" w:hAnsi="Book Antiqua"/>
          <w:sz w:val="40"/>
          <w:szCs w:val="40"/>
        </w:rPr>
        <w:t xml:space="preserve">- </w:t>
      </w:r>
      <w:r w:rsidRPr="004751B0">
        <w:rPr>
          <w:rFonts w:ascii="Book Antiqua" w:hAnsi="Book Antiqua"/>
          <w:b/>
          <w:bCs/>
          <w:i/>
          <w:iCs/>
          <w:sz w:val="40"/>
          <w:szCs w:val="40"/>
        </w:rPr>
        <w:t>важный фактор влияния на здоровый образ жизни</w:t>
      </w:r>
      <w:r w:rsidRPr="004751B0">
        <w:rPr>
          <w:rFonts w:ascii="Book Antiqua" w:hAnsi="Book Antiqua"/>
          <w:sz w:val="40"/>
          <w:szCs w:val="40"/>
        </w:rPr>
        <w:t xml:space="preserve"> </w:t>
      </w:r>
      <w:r w:rsidRPr="004751B0">
        <w:rPr>
          <w:rFonts w:ascii="Book Antiqua" w:hAnsi="Book Antiqua"/>
          <w:b/>
          <w:bCs/>
          <w:i/>
          <w:iCs/>
          <w:sz w:val="40"/>
          <w:szCs w:val="40"/>
        </w:rPr>
        <w:t>человека</w:t>
      </w:r>
      <w:r w:rsidRPr="004751B0">
        <w:rPr>
          <w:rFonts w:ascii="Book Antiqua" w:hAnsi="Book Antiqua"/>
          <w:sz w:val="40"/>
          <w:szCs w:val="40"/>
        </w:rPr>
        <w:t xml:space="preserve">, </w:t>
      </w:r>
      <w:r w:rsidRPr="004751B0">
        <w:rPr>
          <w:rFonts w:ascii="Book Antiqua" w:hAnsi="Book Antiqua"/>
          <w:b/>
          <w:bCs/>
          <w:i/>
          <w:iCs/>
          <w:sz w:val="40"/>
          <w:szCs w:val="40"/>
        </w:rPr>
        <w:t>основа морального и физического здоровья человека</w:t>
      </w:r>
    </w:p>
    <w:p w:rsidR="00AC0427" w:rsidRDefault="00AC0427" w:rsidP="004925A3">
      <w:pPr>
        <w:ind w:left="567" w:firstLine="567"/>
        <w:jc w:val="both"/>
        <w:rPr>
          <w:rFonts w:ascii="Book Antiqua" w:hAnsi="Book Antiqua"/>
          <w:sz w:val="40"/>
          <w:szCs w:val="40"/>
        </w:rPr>
      </w:pPr>
    </w:p>
    <w:p w:rsidR="00D14607" w:rsidRPr="009A2B73" w:rsidRDefault="002D1957" w:rsidP="009A2B73">
      <w:pPr>
        <w:autoSpaceDE w:val="0"/>
        <w:autoSpaceDN w:val="0"/>
        <w:adjustRightInd w:val="0"/>
        <w:snapToGrid w:val="0"/>
        <w:spacing w:after="0" w:line="240" w:lineRule="auto"/>
        <w:rPr>
          <w:rFonts w:asciiTheme="majorHAnsi" w:eastAsia="Times New Roman" w:hAnsiTheme="majorHAnsi" w:cs="TT31c3c1"/>
          <w:color w:val="000000"/>
          <w:sz w:val="40"/>
          <w:szCs w:val="40"/>
        </w:rPr>
      </w:pPr>
      <w:r>
        <w:rPr>
          <w:rFonts w:asciiTheme="majorHAnsi" w:eastAsia="Times New Roman" w:hAnsiTheme="majorHAnsi" w:cs="TT31c3c1"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228600</wp:posOffset>
            </wp:positionH>
            <wp:positionV relativeFrom="margin">
              <wp:posOffset>7686675</wp:posOffset>
            </wp:positionV>
            <wp:extent cx="3238500" cy="2447925"/>
            <wp:effectExtent l="19050" t="0" r="0" b="0"/>
            <wp:wrapSquare wrapText="bothSides"/>
            <wp:docPr id="5" name="Рисунок 4" descr="гиг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5" name="Picture 7" descr="гиг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2B73" w:rsidRDefault="004925A3" w:rsidP="00AC0427">
      <w:pPr>
        <w:pStyle w:val="a3"/>
        <w:rPr>
          <w:rFonts w:ascii="Gabriola" w:hAnsi="Gabriola"/>
          <w:b/>
          <w:sz w:val="48"/>
          <w:szCs w:val="48"/>
        </w:rPr>
      </w:pPr>
      <w:r w:rsidRPr="00AC0427">
        <w:rPr>
          <w:rFonts w:ascii="Gabriola" w:hAnsi="Gabriola"/>
          <w:b/>
          <w:sz w:val="48"/>
          <w:szCs w:val="48"/>
        </w:rPr>
        <w:t>Гигиена</w:t>
      </w:r>
    </w:p>
    <w:p w:rsidR="00AC0427" w:rsidRPr="00AC0427" w:rsidRDefault="00AC0427" w:rsidP="00AC0427">
      <w:pPr>
        <w:pStyle w:val="a3"/>
        <w:rPr>
          <w:rFonts w:ascii="Gabriola" w:hAnsi="Gabriola"/>
          <w:b/>
          <w:sz w:val="16"/>
          <w:szCs w:val="16"/>
        </w:rPr>
      </w:pPr>
    </w:p>
    <w:p w:rsidR="009A2B73" w:rsidRPr="009A2B73" w:rsidRDefault="00AC0427" w:rsidP="009A2B73">
      <w:pPr>
        <w:rPr>
          <w:sz w:val="40"/>
          <w:szCs w:val="40"/>
        </w:rPr>
      </w:pPr>
      <w:r>
        <w:rPr>
          <w:sz w:val="40"/>
          <w:szCs w:val="40"/>
        </w:rPr>
        <w:t>Гигиена включает в себя регулярные водные процедуры, а также соблюдение правил сна и труда.</w:t>
      </w:r>
    </w:p>
    <w:p w:rsidR="004925A3" w:rsidRDefault="004925A3" w:rsidP="004925A3">
      <w:pPr>
        <w:jc w:val="center"/>
        <w:rPr>
          <w:rFonts w:ascii="Monotype Corsiva" w:hAnsi="Monotype Corsiva"/>
          <w:b/>
          <w:sz w:val="48"/>
          <w:szCs w:val="48"/>
        </w:rPr>
      </w:pPr>
      <w:r>
        <w:rPr>
          <w:rFonts w:ascii="Monotype Corsiva" w:hAnsi="Monotype Corsiva"/>
          <w:b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3667125</wp:posOffset>
            </wp:positionH>
            <wp:positionV relativeFrom="margin">
              <wp:posOffset>419100</wp:posOffset>
            </wp:positionV>
            <wp:extent cx="3476625" cy="2076450"/>
            <wp:effectExtent l="19050" t="0" r="9525" b="0"/>
            <wp:wrapSquare wrapText="bothSides"/>
            <wp:docPr id="6" name="Рисунок 5" descr="пит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2" name="Picture 4" descr="пит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925A3">
        <w:rPr>
          <w:rFonts w:ascii="Monotype Corsiva" w:hAnsi="Monotype Corsiva"/>
          <w:b/>
          <w:sz w:val="48"/>
          <w:szCs w:val="48"/>
        </w:rPr>
        <w:t>Правильное питание</w:t>
      </w:r>
    </w:p>
    <w:p w:rsidR="00EB06E3" w:rsidRPr="002D6DED" w:rsidRDefault="004925A3" w:rsidP="004925A3">
      <w:pPr>
        <w:pStyle w:val="a3"/>
        <w:ind w:left="567"/>
        <w:rPr>
          <w:rFonts w:ascii="Book Antiqua" w:hAnsi="Book Antiqua"/>
          <w:sz w:val="28"/>
          <w:szCs w:val="28"/>
        </w:rPr>
      </w:pPr>
      <w:r w:rsidRPr="002D6DED">
        <w:rPr>
          <w:rFonts w:ascii="Book Antiqua" w:hAnsi="Book Antiqua"/>
          <w:b/>
          <w:bCs/>
          <w:sz w:val="28"/>
          <w:szCs w:val="28"/>
        </w:rPr>
        <w:t xml:space="preserve">- </w:t>
      </w:r>
      <w:r w:rsidR="00A76325" w:rsidRPr="002D6DED">
        <w:rPr>
          <w:rFonts w:ascii="Book Antiqua" w:hAnsi="Book Antiqua"/>
          <w:b/>
          <w:bCs/>
          <w:sz w:val="28"/>
          <w:szCs w:val="28"/>
        </w:rPr>
        <w:t>Требования к еде:</w:t>
      </w:r>
      <w:r w:rsidR="00A76325" w:rsidRPr="002D6DED">
        <w:rPr>
          <w:rFonts w:ascii="Book Antiqua" w:hAnsi="Book Antiqua"/>
          <w:sz w:val="28"/>
          <w:szCs w:val="28"/>
        </w:rPr>
        <w:t xml:space="preserve"> обеспечивать организм достаточным количеством энергии, питательных веществ, витаминов и микроэлементов. </w:t>
      </w:r>
    </w:p>
    <w:p w:rsidR="00EB06E3" w:rsidRPr="002D6DED" w:rsidRDefault="004925A3" w:rsidP="004925A3">
      <w:pPr>
        <w:pStyle w:val="a3"/>
        <w:ind w:left="567"/>
        <w:rPr>
          <w:rFonts w:ascii="Book Antiqua" w:hAnsi="Book Antiqua"/>
          <w:sz w:val="28"/>
          <w:szCs w:val="28"/>
        </w:rPr>
      </w:pPr>
      <w:r w:rsidRPr="002D6DED">
        <w:rPr>
          <w:rFonts w:ascii="Book Antiqua" w:hAnsi="Book Antiqua"/>
          <w:b/>
          <w:sz w:val="28"/>
          <w:szCs w:val="28"/>
        </w:rPr>
        <w:t xml:space="preserve">- </w:t>
      </w:r>
      <w:r w:rsidR="00A76325" w:rsidRPr="002D6DED">
        <w:rPr>
          <w:rFonts w:ascii="Book Antiqua" w:hAnsi="Book Antiqua"/>
          <w:b/>
          <w:sz w:val="28"/>
          <w:szCs w:val="28"/>
        </w:rPr>
        <w:t>Питание не должно</w:t>
      </w:r>
      <w:r w:rsidR="00A76325" w:rsidRPr="002D6DED">
        <w:rPr>
          <w:rFonts w:ascii="Book Antiqua" w:hAnsi="Book Antiqua"/>
          <w:sz w:val="28"/>
          <w:szCs w:val="28"/>
        </w:rPr>
        <w:t xml:space="preserve">                              быть избыточным,                                             также не должно                                               быть недостатка                                               в еде</w:t>
      </w:r>
      <w:r w:rsidRPr="002D6DED">
        <w:rPr>
          <w:rFonts w:ascii="Book Antiqua" w:hAnsi="Book Antiqua"/>
          <w:sz w:val="28"/>
          <w:szCs w:val="28"/>
        </w:rPr>
        <w:t>.</w:t>
      </w:r>
      <w:r w:rsidR="00A76325" w:rsidRPr="002D6DED">
        <w:rPr>
          <w:rFonts w:ascii="Book Antiqua" w:hAnsi="Book Antiqua"/>
          <w:sz w:val="28"/>
          <w:szCs w:val="28"/>
        </w:rPr>
        <w:t xml:space="preserve">   </w:t>
      </w:r>
    </w:p>
    <w:p w:rsidR="004925A3" w:rsidRPr="00AA143A" w:rsidRDefault="00D24BA3" w:rsidP="002D6DED">
      <w:pPr>
        <w:pStyle w:val="a3"/>
        <w:rPr>
          <w:sz w:val="40"/>
          <w:szCs w:val="40"/>
        </w:rPr>
      </w:pPr>
      <w:r>
        <w:rPr>
          <w:bCs/>
          <w:iCs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247650</wp:posOffset>
            </wp:positionH>
            <wp:positionV relativeFrom="margin">
              <wp:posOffset>2552700</wp:posOffset>
            </wp:positionV>
            <wp:extent cx="2857500" cy="1895475"/>
            <wp:effectExtent l="19050" t="0" r="0" b="0"/>
            <wp:wrapSquare wrapText="bothSides"/>
            <wp:docPr id="7" name="Рисунок 6" descr="пищ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9" name="Picture 7" descr="пищ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925A3" w:rsidRPr="00AA143A">
        <w:rPr>
          <w:bCs/>
          <w:iCs/>
          <w:sz w:val="40"/>
          <w:szCs w:val="40"/>
        </w:rPr>
        <w:t>«</w:t>
      </w:r>
      <w:r w:rsidR="004925A3" w:rsidRPr="00AA143A">
        <w:rPr>
          <w:rFonts w:ascii="Monotype Corsiva" w:hAnsi="Monotype Corsiva"/>
          <w:bCs/>
          <w:iCs/>
          <w:sz w:val="40"/>
          <w:szCs w:val="40"/>
        </w:rPr>
        <w:t>Пища</w:t>
      </w:r>
      <w:r w:rsidR="004925A3" w:rsidRPr="00AA143A">
        <w:rPr>
          <w:bCs/>
          <w:iCs/>
          <w:sz w:val="40"/>
          <w:szCs w:val="40"/>
        </w:rPr>
        <w:t xml:space="preserve">, </w:t>
      </w:r>
      <w:r w:rsidR="004925A3" w:rsidRPr="00AA143A">
        <w:rPr>
          <w:rFonts w:ascii="Monotype Corsiva" w:hAnsi="Monotype Corsiva"/>
          <w:bCs/>
          <w:iCs/>
          <w:sz w:val="40"/>
          <w:szCs w:val="40"/>
        </w:rPr>
        <w:t>услаждающая</w:t>
      </w:r>
      <w:r w:rsidR="004925A3" w:rsidRPr="00AA143A">
        <w:rPr>
          <w:bCs/>
          <w:iCs/>
          <w:sz w:val="40"/>
          <w:szCs w:val="40"/>
        </w:rPr>
        <w:t xml:space="preserve"> </w:t>
      </w:r>
      <w:r w:rsidR="004925A3" w:rsidRPr="00AA143A">
        <w:rPr>
          <w:rFonts w:ascii="Monotype Corsiva" w:hAnsi="Monotype Corsiva"/>
          <w:bCs/>
          <w:iCs/>
          <w:sz w:val="40"/>
          <w:szCs w:val="40"/>
        </w:rPr>
        <w:t>вкус</w:t>
      </w:r>
      <w:r w:rsidR="004925A3" w:rsidRPr="00AA143A">
        <w:rPr>
          <w:bCs/>
          <w:iCs/>
          <w:sz w:val="40"/>
          <w:szCs w:val="40"/>
        </w:rPr>
        <w:t xml:space="preserve"> </w:t>
      </w:r>
      <w:r w:rsidR="004925A3" w:rsidRPr="00AA143A">
        <w:rPr>
          <w:rFonts w:ascii="Monotype Corsiva" w:hAnsi="Monotype Corsiva"/>
          <w:bCs/>
          <w:iCs/>
          <w:sz w:val="40"/>
          <w:szCs w:val="40"/>
        </w:rPr>
        <w:t>и</w:t>
      </w:r>
      <w:r w:rsidR="004925A3" w:rsidRPr="00AA143A">
        <w:rPr>
          <w:bCs/>
          <w:iCs/>
          <w:sz w:val="40"/>
          <w:szCs w:val="40"/>
        </w:rPr>
        <w:t xml:space="preserve"> </w:t>
      </w:r>
      <w:r w:rsidR="004925A3" w:rsidRPr="00AA143A">
        <w:rPr>
          <w:rFonts w:ascii="Monotype Corsiva" w:hAnsi="Monotype Corsiva"/>
          <w:bCs/>
          <w:iCs/>
          <w:sz w:val="40"/>
          <w:szCs w:val="40"/>
        </w:rPr>
        <w:t>заставляющая</w:t>
      </w:r>
      <w:r w:rsidR="004925A3" w:rsidRPr="00AA143A">
        <w:rPr>
          <w:bCs/>
          <w:iCs/>
          <w:sz w:val="40"/>
          <w:szCs w:val="40"/>
        </w:rPr>
        <w:t xml:space="preserve"> </w:t>
      </w:r>
      <w:r w:rsidR="004925A3" w:rsidRPr="00AA143A">
        <w:rPr>
          <w:rFonts w:ascii="Monotype Corsiva" w:hAnsi="Monotype Corsiva"/>
          <w:bCs/>
          <w:iCs/>
          <w:sz w:val="40"/>
          <w:szCs w:val="40"/>
        </w:rPr>
        <w:t>есть</w:t>
      </w:r>
      <w:r w:rsidR="004925A3" w:rsidRPr="00AA143A">
        <w:rPr>
          <w:bCs/>
          <w:iCs/>
          <w:sz w:val="40"/>
          <w:szCs w:val="40"/>
        </w:rPr>
        <w:t xml:space="preserve"> </w:t>
      </w:r>
      <w:r w:rsidR="004925A3" w:rsidRPr="00AA143A">
        <w:rPr>
          <w:rFonts w:ascii="Monotype Corsiva" w:hAnsi="Monotype Corsiva"/>
          <w:bCs/>
          <w:iCs/>
          <w:sz w:val="40"/>
          <w:szCs w:val="40"/>
        </w:rPr>
        <w:t>больше</w:t>
      </w:r>
      <w:r w:rsidR="004925A3" w:rsidRPr="00AA143A">
        <w:rPr>
          <w:bCs/>
          <w:iCs/>
          <w:sz w:val="40"/>
          <w:szCs w:val="40"/>
        </w:rPr>
        <w:t xml:space="preserve">, </w:t>
      </w:r>
      <w:r w:rsidR="004925A3" w:rsidRPr="00AA143A">
        <w:rPr>
          <w:rFonts w:ascii="Monotype Corsiva" w:hAnsi="Monotype Corsiva"/>
          <w:bCs/>
          <w:iCs/>
          <w:sz w:val="40"/>
          <w:szCs w:val="40"/>
        </w:rPr>
        <w:t>чем</w:t>
      </w:r>
      <w:r w:rsidR="004925A3" w:rsidRPr="00AA143A">
        <w:rPr>
          <w:bCs/>
          <w:iCs/>
          <w:sz w:val="40"/>
          <w:szCs w:val="40"/>
        </w:rPr>
        <w:t xml:space="preserve"> </w:t>
      </w:r>
      <w:r w:rsidR="004925A3" w:rsidRPr="00AA143A">
        <w:rPr>
          <w:rFonts w:ascii="Monotype Corsiva" w:hAnsi="Monotype Corsiva"/>
          <w:bCs/>
          <w:iCs/>
          <w:sz w:val="40"/>
          <w:szCs w:val="40"/>
        </w:rPr>
        <w:t>это</w:t>
      </w:r>
      <w:r w:rsidR="004925A3" w:rsidRPr="00AA143A">
        <w:rPr>
          <w:bCs/>
          <w:iCs/>
          <w:sz w:val="40"/>
          <w:szCs w:val="40"/>
        </w:rPr>
        <w:t xml:space="preserve"> </w:t>
      </w:r>
      <w:r w:rsidR="004925A3" w:rsidRPr="00AA143A">
        <w:rPr>
          <w:rFonts w:ascii="Monotype Corsiva" w:hAnsi="Monotype Corsiva"/>
          <w:bCs/>
          <w:iCs/>
          <w:sz w:val="40"/>
          <w:szCs w:val="40"/>
        </w:rPr>
        <w:t>нужно</w:t>
      </w:r>
      <w:r w:rsidR="004925A3" w:rsidRPr="00AA143A">
        <w:rPr>
          <w:bCs/>
          <w:iCs/>
          <w:sz w:val="40"/>
          <w:szCs w:val="40"/>
        </w:rPr>
        <w:t xml:space="preserve">, </w:t>
      </w:r>
      <w:r w:rsidR="004925A3" w:rsidRPr="00AA143A">
        <w:rPr>
          <w:rFonts w:ascii="Monotype Corsiva" w:hAnsi="Monotype Corsiva"/>
          <w:bCs/>
          <w:iCs/>
          <w:sz w:val="40"/>
          <w:szCs w:val="40"/>
        </w:rPr>
        <w:t>отравляет</w:t>
      </w:r>
      <w:r w:rsidR="004925A3" w:rsidRPr="00AA143A">
        <w:rPr>
          <w:bCs/>
          <w:iCs/>
          <w:sz w:val="40"/>
          <w:szCs w:val="40"/>
        </w:rPr>
        <w:t xml:space="preserve"> </w:t>
      </w:r>
      <w:r w:rsidR="004925A3" w:rsidRPr="00AA143A">
        <w:rPr>
          <w:rFonts w:ascii="Monotype Corsiva" w:hAnsi="Monotype Corsiva"/>
          <w:bCs/>
          <w:iCs/>
          <w:sz w:val="40"/>
          <w:szCs w:val="40"/>
        </w:rPr>
        <w:t>вместо</w:t>
      </w:r>
      <w:r w:rsidR="004925A3" w:rsidRPr="00AA143A">
        <w:rPr>
          <w:bCs/>
          <w:iCs/>
          <w:sz w:val="40"/>
          <w:szCs w:val="40"/>
        </w:rPr>
        <w:t xml:space="preserve"> </w:t>
      </w:r>
      <w:r w:rsidR="004925A3" w:rsidRPr="00AA143A">
        <w:rPr>
          <w:rFonts w:ascii="Monotype Corsiva" w:hAnsi="Monotype Corsiva"/>
          <w:bCs/>
          <w:iCs/>
          <w:sz w:val="40"/>
          <w:szCs w:val="40"/>
        </w:rPr>
        <w:t>того</w:t>
      </w:r>
      <w:r w:rsidR="004925A3" w:rsidRPr="00AA143A">
        <w:rPr>
          <w:bCs/>
          <w:iCs/>
          <w:sz w:val="40"/>
          <w:szCs w:val="40"/>
        </w:rPr>
        <w:t xml:space="preserve">, </w:t>
      </w:r>
      <w:r w:rsidR="004925A3" w:rsidRPr="00AA143A">
        <w:rPr>
          <w:rFonts w:ascii="Monotype Corsiva" w:hAnsi="Monotype Corsiva"/>
          <w:bCs/>
          <w:iCs/>
          <w:sz w:val="40"/>
          <w:szCs w:val="40"/>
        </w:rPr>
        <w:t>чтобы</w:t>
      </w:r>
      <w:r w:rsidR="004925A3" w:rsidRPr="00AA143A">
        <w:rPr>
          <w:bCs/>
          <w:iCs/>
          <w:sz w:val="40"/>
          <w:szCs w:val="40"/>
        </w:rPr>
        <w:t xml:space="preserve">    </w:t>
      </w:r>
      <w:r w:rsidR="004925A3" w:rsidRPr="00AA143A">
        <w:rPr>
          <w:rFonts w:ascii="Monotype Corsiva" w:hAnsi="Monotype Corsiva"/>
          <w:bCs/>
          <w:iCs/>
          <w:sz w:val="40"/>
          <w:szCs w:val="40"/>
        </w:rPr>
        <w:t>питать</w:t>
      </w:r>
      <w:r w:rsidR="004925A3" w:rsidRPr="00AA143A">
        <w:rPr>
          <w:bCs/>
          <w:iCs/>
          <w:sz w:val="40"/>
          <w:szCs w:val="40"/>
        </w:rPr>
        <w:t>».</w:t>
      </w:r>
    </w:p>
    <w:p w:rsidR="004925A3" w:rsidRPr="00AA143A" w:rsidRDefault="004925A3" w:rsidP="002D6DED">
      <w:pPr>
        <w:pStyle w:val="a3"/>
        <w:ind w:right="284"/>
        <w:jc w:val="right"/>
        <w:rPr>
          <w:sz w:val="40"/>
          <w:szCs w:val="40"/>
        </w:rPr>
      </w:pPr>
      <w:r w:rsidRPr="00AA143A">
        <w:rPr>
          <w:rFonts w:ascii="Monotype Corsiva" w:hAnsi="Monotype Corsiva"/>
          <w:bCs/>
          <w:iCs/>
          <w:sz w:val="40"/>
          <w:szCs w:val="40"/>
        </w:rPr>
        <w:t>Французский</w:t>
      </w:r>
      <w:r w:rsidRPr="00AA143A">
        <w:rPr>
          <w:bCs/>
          <w:iCs/>
          <w:sz w:val="40"/>
          <w:szCs w:val="40"/>
        </w:rPr>
        <w:t xml:space="preserve"> </w:t>
      </w:r>
      <w:r w:rsidRPr="00AA143A">
        <w:rPr>
          <w:rFonts w:ascii="Monotype Corsiva" w:hAnsi="Monotype Corsiva"/>
          <w:bCs/>
          <w:iCs/>
          <w:sz w:val="40"/>
          <w:szCs w:val="40"/>
        </w:rPr>
        <w:t>писатель</w:t>
      </w:r>
      <w:r w:rsidRPr="00AA143A">
        <w:rPr>
          <w:bCs/>
          <w:iCs/>
          <w:sz w:val="40"/>
          <w:szCs w:val="40"/>
        </w:rPr>
        <w:t xml:space="preserve"> –</w:t>
      </w:r>
    </w:p>
    <w:p w:rsidR="004925A3" w:rsidRDefault="004925A3" w:rsidP="002D6DED">
      <w:pPr>
        <w:pStyle w:val="a3"/>
        <w:ind w:right="284"/>
        <w:jc w:val="right"/>
        <w:rPr>
          <w:rFonts w:ascii="Monotype Corsiva" w:hAnsi="Monotype Corsiva"/>
          <w:bCs/>
          <w:iCs/>
          <w:sz w:val="40"/>
          <w:szCs w:val="40"/>
        </w:rPr>
      </w:pPr>
      <w:proofErr w:type="spellStart"/>
      <w:r w:rsidRPr="00AA143A">
        <w:rPr>
          <w:rFonts w:ascii="Monotype Corsiva" w:hAnsi="Monotype Corsiva"/>
          <w:bCs/>
          <w:iCs/>
          <w:sz w:val="40"/>
          <w:szCs w:val="40"/>
        </w:rPr>
        <w:t>Ф</w:t>
      </w:r>
      <w:r w:rsidRPr="00AA143A">
        <w:rPr>
          <w:bCs/>
          <w:iCs/>
          <w:sz w:val="40"/>
          <w:szCs w:val="40"/>
        </w:rPr>
        <w:t>.</w:t>
      </w:r>
      <w:r w:rsidRPr="00AA143A">
        <w:rPr>
          <w:rFonts w:ascii="Monotype Corsiva" w:hAnsi="Monotype Corsiva"/>
          <w:bCs/>
          <w:iCs/>
          <w:sz w:val="40"/>
          <w:szCs w:val="40"/>
        </w:rPr>
        <w:t>Фенелон</w:t>
      </w:r>
      <w:proofErr w:type="spellEnd"/>
    </w:p>
    <w:p w:rsidR="00D24BA3" w:rsidRPr="004925A3" w:rsidRDefault="00D24BA3" w:rsidP="00D24BA3">
      <w:pPr>
        <w:pStyle w:val="a3"/>
        <w:ind w:right="284"/>
        <w:jc w:val="right"/>
        <w:rPr>
          <w:rFonts w:ascii="Monotype Corsiva" w:hAnsi="Monotype Corsiva"/>
          <w:sz w:val="48"/>
          <w:szCs w:val="48"/>
        </w:rPr>
      </w:pPr>
    </w:p>
    <w:p w:rsidR="004925A3" w:rsidRPr="002D6DED" w:rsidRDefault="00AA143A" w:rsidP="00D24BA3">
      <w:pPr>
        <w:pStyle w:val="a3"/>
        <w:ind w:left="567" w:right="426" w:firstLine="426"/>
        <w:jc w:val="both"/>
        <w:rPr>
          <w:rFonts w:ascii="Times New Roman" w:hAnsi="Times New Roman" w:cs="Times New Roman"/>
          <w:sz w:val="32"/>
          <w:szCs w:val="32"/>
        </w:rPr>
      </w:pPr>
      <w:r w:rsidRPr="002D6DED">
        <w:rPr>
          <w:rFonts w:ascii="Times New Roman" w:hAnsi="Times New Roman" w:cs="Times New Roman"/>
          <w:sz w:val="32"/>
          <w:szCs w:val="32"/>
        </w:rPr>
        <w:t xml:space="preserve">Бурное </w:t>
      </w:r>
      <w:proofErr w:type="gramStart"/>
      <w:r w:rsidRPr="002D6DED">
        <w:rPr>
          <w:rFonts w:ascii="Times New Roman" w:hAnsi="Times New Roman" w:cs="Times New Roman"/>
          <w:sz w:val="32"/>
          <w:szCs w:val="32"/>
        </w:rPr>
        <w:t>развитии</w:t>
      </w:r>
      <w:proofErr w:type="gramEnd"/>
      <w:r w:rsidRPr="002D6DED">
        <w:rPr>
          <w:rFonts w:ascii="Times New Roman" w:hAnsi="Times New Roman" w:cs="Times New Roman"/>
          <w:sz w:val="32"/>
          <w:szCs w:val="32"/>
        </w:rPr>
        <w:t xml:space="preserve"> пищевой индустрии приводит к засилью нездоровой еды, которая оказывает негативное влияние на молодой организм. Неправильное питание, употребление химикатов к которым относятся многие пищевые добавки, стали одной из причин ухудшения здоровья людей.</w:t>
      </w:r>
      <w:r w:rsidR="00D24BA3" w:rsidRPr="002D6DED">
        <w:rPr>
          <w:noProof/>
          <w:sz w:val="32"/>
          <w:szCs w:val="32"/>
          <w:lang w:eastAsia="ru-RU"/>
        </w:rPr>
        <w:t xml:space="preserve"> </w:t>
      </w:r>
    </w:p>
    <w:p w:rsidR="002D6DED" w:rsidRDefault="002D6DED" w:rsidP="00D24BA3">
      <w:pPr>
        <w:pStyle w:val="a3"/>
        <w:ind w:left="567" w:right="426" w:firstLine="567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B06E3" w:rsidRPr="00D24BA3" w:rsidRDefault="00D24BA3" w:rsidP="00D24BA3">
      <w:pPr>
        <w:pStyle w:val="a3"/>
        <w:ind w:left="567" w:right="426" w:firstLine="567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4857750</wp:posOffset>
            </wp:positionH>
            <wp:positionV relativeFrom="margin">
              <wp:posOffset>6477000</wp:posOffset>
            </wp:positionV>
            <wp:extent cx="2286000" cy="1771650"/>
            <wp:effectExtent l="57150" t="38100" r="38100" b="19050"/>
            <wp:wrapSquare wrapText="bothSides"/>
            <wp:docPr id="19" name="Рисунок 18" descr="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5" name="Picture 5" descr="0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71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143A" w:rsidRPr="00AA143A">
        <w:rPr>
          <w:rFonts w:ascii="Times New Roman" w:hAnsi="Times New Roman" w:cs="Times New Roman"/>
          <w:b/>
          <w:sz w:val="32"/>
          <w:szCs w:val="32"/>
          <w:u w:val="single"/>
        </w:rPr>
        <w:t xml:space="preserve">Пищевые добавки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- </w:t>
      </w:r>
      <w:r w:rsidR="00A76325" w:rsidRPr="00AA143A">
        <w:rPr>
          <w:rFonts w:ascii="Times New Roman" w:hAnsi="Times New Roman" w:cs="Times New Roman"/>
          <w:bCs/>
          <w:i/>
          <w:iCs/>
          <w:sz w:val="32"/>
          <w:szCs w:val="32"/>
        </w:rPr>
        <w:t>это вещества, которые</w:t>
      </w:r>
      <w:r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 </w:t>
      </w:r>
      <w:r w:rsidR="00A76325" w:rsidRPr="00AA143A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 никогда не употребляются самостоятельно, а</w:t>
      </w:r>
      <w:r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 вв</w:t>
      </w:r>
      <w:r w:rsidR="00A76325" w:rsidRPr="00AA143A">
        <w:rPr>
          <w:rFonts w:ascii="Times New Roman" w:hAnsi="Times New Roman" w:cs="Times New Roman"/>
          <w:bCs/>
          <w:i/>
          <w:iCs/>
          <w:sz w:val="32"/>
          <w:szCs w:val="32"/>
        </w:rPr>
        <w:t>одятся в продукты</w:t>
      </w:r>
      <w:r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 </w:t>
      </w:r>
      <w:r w:rsidR="00A76325" w:rsidRPr="00AA143A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 питания при изготовлении.</w:t>
      </w:r>
    </w:p>
    <w:p w:rsidR="00EB06E3" w:rsidRPr="00D24BA3" w:rsidRDefault="00A76325" w:rsidP="00D24BA3">
      <w:pPr>
        <w:ind w:left="720" w:firstLine="414"/>
        <w:rPr>
          <w:rFonts w:ascii="Times New Roman" w:hAnsi="Times New Roman" w:cs="Times New Roman"/>
          <w:b/>
          <w:sz w:val="32"/>
          <w:szCs w:val="32"/>
        </w:rPr>
      </w:pPr>
      <w:r w:rsidRPr="00D24BA3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Задачи пищевых добавок</w:t>
      </w:r>
    </w:p>
    <w:p w:rsidR="00EB06E3" w:rsidRPr="002D6DED" w:rsidRDefault="00A76325" w:rsidP="002D6DED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2D6DED">
        <w:rPr>
          <w:rFonts w:ascii="Times New Roman" w:hAnsi="Times New Roman" w:cs="Times New Roman"/>
          <w:sz w:val="32"/>
          <w:szCs w:val="32"/>
        </w:rPr>
        <w:t xml:space="preserve">придают продуктам питания необходимые и приятные свойства – цвет, вкус и аромат, нужную консистенцию; </w:t>
      </w:r>
    </w:p>
    <w:p w:rsidR="00EB06E3" w:rsidRDefault="00D24BA3" w:rsidP="002D6DED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2D6DE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314325</wp:posOffset>
            </wp:positionH>
            <wp:positionV relativeFrom="margin">
              <wp:posOffset>8820150</wp:posOffset>
            </wp:positionV>
            <wp:extent cx="2419350" cy="1619250"/>
            <wp:effectExtent l="19050" t="0" r="0" b="0"/>
            <wp:wrapSquare wrapText="bothSides"/>
            <wp:docPr id="25" name="Рисунок 19" descr="i?id=105997982-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2" name="Picture 8" descr="i?id=105997982-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6325" w:rsidRPr="002D6DED">
        <w:rPr>
          <w:rFonts w:ascii="Times New Roman" w:hAnsi="Times New Roman" w:cs="Times New Roman"/>
          <w:sz w:val="32"/>
          <w:szCs w:val="32"/>
        </w:rPr>
        <w:t>увеличивают срок хранения продуктов питания, что необходимо для их транспортировки и хранения.</w:t>
      </w:r>
      <w:r w:rsidRPr="002D6DE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D6DED" w:rsidRDefault="002D6DED" w:rsidP="002D6DED">
      <w:pPr>
        <w:pStyle w:val="a3"/>
        <w:ind w:left="720"/>
        <w:jc w:val="both"/>
        <w:rPr>
          <w:rFonts w:ascii="Constantia" w:hAnsi="Constantia" w:cs="Times New Roman"/>
          <w:b/>
          <w:i/>
          <w:sz w:val="32"/>
          <w:szCs w:val="32"/>
          <w:u w:val="single"/>
        </w:rPr>
      </w:pPr>
    </w:p>
    <w:p w:rsidR="002D6DED" w:rsidRPr="002D6DED" w:rsidRDefault="002D6DED" w:rsidP="002D6DED">
      <w:pPr>
        <w:pStyle w:val="a3"/>
        <w:ind w:left="720"/>
        <w:jc w:val="both"/>
        <w:rPr>
          <w:rFonts w:ascii="Constantia" w:hAnsi="Constantia" w:cs="Times New Roman"/>
          <w:b/>
          <w:i/>
          <w:sz w:val="32"/>
          <w:szCs w:val="32"/>
          <w:u w:val="single"/>
        </w:rPr>
      </w:pPr>
      <w:r w:rsidRPr="002D6DED">
        <w:rPr>
          <w:rFonts w:ascii="Constantia" w:hAnsi="Constantia" w:cs="Times New Roman"/>
          <w:b/>
          <w:i/>
          <w:sz w:val="32"/>
          <w:szCs w:val="32"/>
          <w:u w:val="single"/>
        </w:rPr>
        <w:t>Взаимодействие пищевых</w:t>
      </w:r>
      <w:r>
        <w:rPr>
          <w:rFonts w:ascii="Constantia" w:hAnsi="Constantia" w:cs="Times New Roman"/>
          <w:b/>
          <w:i/>
          <w:sz w:val="32"/>
          <w:szCs w:val="32"/>
          <w:u w:val="single"/>
        </w:rPr>
        <w:t xml:space="preserve"> </w:t>
      </w:r>
      <w:r w:rsidRPr="002D6DED">
        <w:rPr>
          <w:rFonts w:ascii="Constantia" w:hAnsi="Constantia" w:cs="Times New Roman"/>
          <w:b/>
          <w:i/>
          <w:sz w:val="32"/>
          <w:szCs w:val="32"/>
          <w:u w:val="single"/>
        </w:rPr>
        <w:t>добавок на организм</w:t>
      </w:r>
      <w:r>
        <w:rPr>
          <w:rFonts w:ascii="Constantia" w:hAnsi="Constantia" w:cs="Times New Roman"/>
          <w:b/>
          <w:i/>
          <w:sz w:val="32"/>
          <w:szCs w:val="32"/>
          <w:u w:val="single"/>
        </w:rPr>
        <w:t>:</w:t>
      </w:r>
    </w:p>
    <w:p w:rsidR="002D6DED" w:rsidRPr="002D6DED" w:rsidRDefault="002D6DED" w:rsidP="002D6DED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32"/>
          <w:szCs w:val="32"/>
        </w:rPr>
      </w:pPr>
      <w:r w:rsidRPr="002D6DED">
        <w:rPr>
          <w:rFonts w:ascii="Times New Roman" w:hAnsi="Times New Roman" w:cs="Times New Roman"/>
          <w:sz w:val="32"/>
          <w:szCs w:val="32"/>
        </w:rPr>
        <w:t>вызывают расстройства кишечника;</w:t>
      </w:r>
    </w:p>
    <w:p w:rsidR="00EB06E3" w:rsidRPr="002D6DED" w:rsidRDefault="00A76325" w:rsidP="002D6DED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32"/>
          <w:szCs w:val="32"/>
        </w:rPr>
      </w:pPr>
      <w:r w:rsidRPr="002D6DED">
        <w:rPr>
          <w:rFonts w:ascii="Times New Roman" w:hAnsi="Times New Roman" w:cs="Times New Roman"/>
          <w:sz w:val="32"/>
          <w:szCs w:val="32"/>
        </w:rPr>
        <w:t>вызывают сыпь;</w:t>
      </w:r>
    </w:p>
    <w:p w:rsidR="00EB06E3" w:rsidRPr="002D6DED" w:rsidRDefault="00A76325" w:rsidP="002D6DED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32"/>
          <w:szCs w:val="32"/>
        </w:rPr>
      </w:pPr>
      <w:r w:rsidRPr="002D6DED">
        <w:rPr>
          <w:rFonts w:ascii="Times New Roman" w:hAnsi="Times New Roman" w:cs="Times New Roman"/>
          <w:sz w:val="32"/>
          <w:szCs w:val="32"/>
        </w:rPr>
        <w:t>влияют на давление;</w:t>
      </w:r>
    </w:p>
    <w:p w:rsidR="00EB06E3" w:rsidRPr="002D6DED" w:rsidRDefault="00A76325" w:rsidP="002D6DED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32"/>
          <w:szCs w:val="32"/>
        </w:rPr>
      </w:pPr>
      <w:proofErr w:type="gramStart"/>
      <w:r w:rsidRPr="002D6DED">
        <w:rPr>
          <w:rFonts w:ascii="Times New Roman" w:hAnsi="Times New Roman" w:cs="Times New Roman"/>
          <w:sz w:val="32"/>
          <w:szCs w:val="32"/>
        </w:rPr>
        <w:t>вредные для кожи;</w:t>
      </w:r>
      <w:proofErr w:type="gramEnd"/>
    </w:p>
    <w:p w:rsidR="00EB06E3" w:rsidRPr="002D6DED" w:rsidRDefault="00A76325" w:rsidP="002D6DED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32"/>
          <w:szCs w:val="32"/>
        </w:rPr>
      </w:pPr>
      <w:proofErr w:type="spellStart"/>
      <w:r w:rsidRPr="002D6DED">
        <w:rPr>
          <w:rFonts w:ascii="Times New Roman" w:hAnsi="Times New Roman" w:cs="Times New Roman"/>
          <w:sz w:val="32"/>
          <w:szCs w:val="32"/>
        </w:rPr>
        <w:t>ракообразующие</w:t>
      </w:r>
      <w:proofErr w:type="spellEnd"/>
      <w:r w:rsidRPr="002D6DED">
        <w:rPr>
          <w:rFonts w:ascii="Times New Roman" w:hAnsi="Times New Roman" w:cs="Times New Roman"/>
          <w:sz w:val="32"/>
          <w:szCs w:val="32"/>
        </w:rPr>
        <w:t>;</w:t>
      </w:r>
    </w:p>
    <w:p w:rsidR="002D6DED" w:rsidRDefault="00A76325" w:rsidP="002D6DED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32"/>
          <w:szCs w:val="32"/>
        </w:rPr>
      </w:pPr>
      <w:r w:rsidRPr="002D6DED">
        <w:rPr>
          <w:rFonts w:ascii="Times New Roman" w:hAnsi="Times New Roman" w:cs="Times New Roman"/>
          <w:sz w:val="32"/>
          <w:szCs w:val="32"/>
        </w:rPr>
        <w:t>повышают холестерин;</w:t>
      </w:r>
    </w:p>
    <w:p w:rsidR="002D6DED" w:rsidRPr="002D6DED" w:rsidRDefault="002D6DED" w:rsidP="002D6DED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32"/>
          <w:szCs w:val="32"/>
        </w:rPr>
      </w:pPr>
      <w:r w:rsidRPr="002D6DED">
        <w:rPr>
          <w:rFonts w:ascii="Times New Roman" w:hAnsi="Times New Roman" w:cs="Times New Roman"/>
          <w:sz w:val="32"/>
          <w:szCs w:val="32"/>
        </w:rPr>
        <w:t>влияют на ЦНС, зрение.</w:t>
      </w:r>
    </w:p>
    <w:p w:rsidR="002D6DED" w:rsidRPr="002D6DED" w:rsidRDefault="002D6DED" w:rsidP="002D6DED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2D6DED" w:rsidRPr="002D6DED" w:rsidRDefault="002D6DED" w:rsidP="002D6DED">
      <w:pPr>
        <w:pStyle w:val="a3"/>
        <w:ind w:left="720"/>
        <w:rPr>
          <w:rFonts w:ascii="Monotype Corsiva" w:hAnsi="Monotype Corsiva"/>
          <w:sz w:val="48"/>
          <w:szCs w:val="48"/>
        </w:rPr>
      </w:pPr>
    </w:p>
    <w:p w:rsidR="00863AFE" w:rsidRDefault="00863AFE" w:rsidP="00863AFE">
      <w:pPr>
        <w:ind w:left="1134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742950</wp:posOffset>
            </wp:positionH>
            <wp:positionV relativeFrom="margin">
              <wp:posOffset>238125</wp:posOffset>
            </wp:positionV>
            <wp:extent cx="6152515" cy="4514850"/>
            <wp:effectExtent l="19050" t="0" r="635" b="0"/>
            <wp:wrapNone/>
            <wp:docPr id="8" name="Рисунок 7" descr="нарко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0" name="Picture 4" descr="наркот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925A3" w:rsidRPr="004925A3">
        <w:rPr>
          <w:noProof/>
          <w:sz w:val="40"/>
          <w:szCs w:val="40"/>
          <w:lang w:eastAsia="ru-RU"/>
        </w:rPr>
        <w:drawing>
          <wp:inline distT="0" distB="0" distL="0" distR="0">
            <wp:extent cx="6152515" cy="4600575"/>
            <wp:effectExtent l="0" t="0" r="0" b="0"/>
            <wp:docPr id="9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58200" cy="6324600"/>
                      <a:chOff x="457200" y="228600"/>
                      <a:chExt cx="8458200" cy="6324600"/>
                    </a:xfrm>
                  </a:grpSpPr>
                  <a:sp>
                    <a:nvSpPr>
                      <a:cNvPr id="65538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200" y="228600"/>
                        <a:ext cx="8458200" cy="6324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Arial" charset="0"/>
                            </a:defRPr>
                          </a:lvl2pPr>
                          <a:lvl3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Arial" charset="0"/>
                            </a:defRPr>
                          </a:lvl3pPr>
                          <a:lvl4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Arial" charset="0"/>
                            </a:defRPr>
                          </a:lvl4pPr>
                          <a:lvl5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Arial" charset="0"/>
                            </a:defRPr>
                          </a:lvl5pPr>
                          <a:lvl6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Arial" charset="0"/>
                            </a:defRPr>
                          </a:lvl6pPr>
                          <a:lvl7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Arial" charset="0"/>
                            </a:defRPr>
                          </a:lvl7pPr>
                          <a:lvl8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Arial" charset="0"/>
                            </a:defRPr>
                          </a:lvl8pPr>
                          <a:lvl9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3600" b="1" u="sng" dirty="0"/>
                            <a:t/>
                          </a:r>
                          <a:br>
                            <a:rPr lang="ru-RU" sz="3600" b="1" u="sng" dirty="0"/>
                          </a:br>
                          <a:r>
                            <a:rPr lang="ru-RU" sz="3600" b="1" u="sng" dirty="0"/>
                            <a:t>откажитесь от вредных привычек!</a:t>
                          </a:r>
                          <a:br>
                            <a:rPr lang="ru-RU" sz="3600" b="1" u="sng" dirty="0"/>
                          </a:br>
                          <a:r>
                            <a:rPr lang="ru-RU" sz="3600" b="1" u="sng" dirty="0"/>
                            <a:t> </a:t>
                          </a:r>
                          <a:br>
                            <a:rPr lang="ru-RU" sz="3600" b="1" u="sng" dirty="0"/>
                          </a:br>
                          <a:r>
                            <a:rPr lang="ru-RU" sz="5400" b="1" u="sng" dirty="0"/>
                            <a:t>ЕЖЕГОДНО УМИРАЮТ-</a:t>
                          </a:r>
                          <a:r>
                            <a:rPr lang="ru-RU" sz="4000" dirty="0"/>
                            <a:t>                               </a:t>
                          </a:r>
                          <a:r>
                            <a:rPr lang="ru-RU" b="1" dirty="0"/>
                            <a:t>3 миллиона</a:t>
                          </a:r>
                          <a:r>
                            <a:rPr lang="ru-RU" dirty="0"/>
                            <a:t> человек  от курения!                      </a:t>
                          </a:r>
                          <a:br>
                            <a:rPr lang="ru-RU" dirty="0"/>
                          </a:br>
                          <a:r>
                            <a:rPr lang="ru-RU" sz="4000" dirty="0"/>
                            <a:t/>
                          </a:r>
                          <a:br>
                            <a:rPr lang="ru-RU" sz="4000" dirty="0"/>
                          </a:br>
                          <a:r>
                            <a:rPr lang="ru-RU" sz="4000" dirty="0"/>
                            <a:t/>
                          </a:r>
                          <a:br>
                            <a:rPr lang="ru-RU" sz="4000" dirty="0"/>
                          </a:br>
                          <a:r>
                            <a:rPr lang="ru-RU" b="1" dirty="0"/>
                            <a:t>6 миллионов</a:t>
                          </a:r>
                          <a:r>
                            <a:rPr lang="ru-RU" dirty="0"/>
                            <a:t> человек от алкоголизма</a:t>
                          </a:r>
                          <a:r>
                            <a:rPr lang="ru-RU" b="1" u="sng" dirty="0"/>
                            <a:t> </a:t>
                          </a:r>
                          <a:br>
                            <a:rPr lang="ru-RU" b="1" u="sng" dirty="0"/>
                          </a:br>
                          <a:r>
                            <a:rPr lang="ru-RU" sz="4000" dirty="0"/>
                            <a:t>  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63AFE" w:rsidRPr="00863AFE" w:rsidRDefault="00863AFE" w:rsidP="00193368">
      <w:pPr>
        <w:tabs>
          <w:tab w:val="left" w:pos="4275"/>
        </w:tabs>
        <w:rPr>
          <w:b/>
          <w:bCs/>
          <w:sz w:val="40"/>
          <w:szCs w:val="40"/>
          <w:u w:val="single"/>
        </w:rPr>
      </w:pPr>
      <w:r>
        <w:rPr>
          <w:sz w:val="40"/>
          <w:szCs w:val="40"/>
        </w:rPr>
        <w:tab/>
      </w:r>
      <w:r w:rsidRPr="00863AFE">
        <w:rPr>
          <w:b/>
          <w:bCs/>
          <w:sz w:val="40"/>
          <w:szCs w:val="40"/>
          <w:u w:val="single"/>
        </w:rPr>
        <w:t>Алкоголь и потомство</w:t>
      </w:r>
    </w:p>
    <w:p w:rsidR="00EB06E3" w:rsidRPr="00863AFE" w:rsidRDefault="00863AFE" w:rsidP="00863AFE">
      <w:pPr>
        <w:pStyle w:val="a6"/>
        <w:numPr>
          <w:ilvl w:val="0"/>
          <w:numId w:val="6"/>
        </w:numPr>
        <w:rPr>
          <w:bCs/>
          <w:sz w:val="40"/>
          <w:szCs w:val="40"/>
        </w:rPr>
      </w:pPr>
      <w:r w:rsidRPr="00863AFE">
        <w:rPr>
          <w:rFonts w:eastAsia="+mn-ea"/>
          <w:bCs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4914900</wp:posOffset>
            </wp:positionH>
            <wp:positionV relativeFrom="margin">
              <wp:posOffset>5905500</wp:posOffset>
            </wp:positionV>
            <wp:extent cx="2381250" cy="2914650"/>
            <wp:effectExtent l="19050" t="0" r="0" b="0"/>
            <wp:wrapSquare wrapText="bothSides"/>
            <wp:docPr id="10" name="Рисунок 9" descr="наркоман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Picture 6" descr="наркоманы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6325" w:rsidRPr="00863AFE">
        <w:rPr>
          <w:rFonts w:eastAsia="+mn-ea"/>
          <w:bCs/>
          <w:sz w:val="40"/>
          <w:szCs w:val="40"/>
        </w:rPr>
        <w:t xml:space="preserve">Реальная цифра алкоголиков в России сейчас составляет  20 млн. человек. </w:t>
      </w:r>
    </w:p>
    <w:p w:rsidR="00863AFE" w:rsidRPr="00863AFE" w:rsidRDefault="00863AFE" w:rsidP="00863AFE">
      <w:pPr>
        <w:pStyle w:val="a6"/>
        <w:numPr>
          <w:ilvl w:val="0"/>
          <w:numId w:val="6"/>
        </w:numPr>
        <w:rPr>
          <w:bCs/>
          <w:sz w:val="40"/>
          <w:szCs w:val="40"/>
        </w:rPr>
      </w:pPr>
      <w:r w:rsidRPr="00863AFE">
        <w:rPr>
          <w:rFonts w:eastAsia="+mn-ea"/>
          <w:bCs/>
          <w:sz w:val="40"/>
          <w:szCs w:val="40"/>
        </w:rPr>
        <w:t xml:space="preserve">Уже сейчас в России в результате пьяных зачатий 17% новорожденных </w:t>
      </w:r>
      <w:proofErr w:type="spellStart"/>
      <w:r w:rsidRPr="00863AFE">
        <w:rPr>
          <w:rFonts w:eastAsia="+mn-ea"/>
          <w:bCs/>
          <w:sz w:val="40"/>
          <w:szCs w:val="40"/>
        </w:rPr>
        <w:t>дебилы</w:t>
      </w:r>
      <w:proofErr w:type="spellEnd"/>
      <w:r w:rsidRPr="00863AFE">
        <w:rPr>
          <w:rFonts w:eastAsia="+mn-ea"/>
          <w:bCs/>
          <w:sz w:val="40"/>
          <w:szCs w:val="40"/>
        </w:rPr>
        <w:t>. </w:t>
      </w:r>
    </w:p>
    <w:p w:rsidR="00EB06E3" w:rsidRPr="00863AFE" w:rsidRDefault="00A76325" w:rsidP="00863AFE">
      <w:pPr>
        <w:numPr>
          <w:ilvl w:val="0"/>
          <w:numId w:val="8"/>
        </w:numPr>
        <w:rPr>
          <w:rFonts w:ascii="Times New Roman" w:hAnsi="Times New Roman" w:cs="Times New Roman"/>
          <w:sz w:val="36"/>
          <w:szCs w:val="36"/>
        </w:rPr>
      </w:pPr>
      <w:r w:rsidRPr="00863AFE">
        <w:rPr>
          <w:rFonts w:ascii="Times New Roman" w:hAnsi="Times New Roman" w:cs="Times New Roman"/>
          <w:sz w:val="36"/>
          <w:szCs w:val="36"/>
        </w:rPr>
        <w:t xml:space="preserve">Единовременный прием более </w:t>
      </w:r>
      <w:r w:rsidRPr="00863AFE">
        <w:rPr>
          <w:rFonts w:ascii="Times New Roman" w:hAnsi="Times New Roman" w:cs="Times New Roman"/>
          <w:b/>
          <w:bCs/>
          <w:sz w:val="36"/>
          <w:szCs w:val="36"/>
        </w:rPr>
        <w:t>8 грамм</w:t>
      </w:r>
      <w:r w:rsidRPr="00863AFE">
        <w:rPr>
          <w:rFonts w:ascii="Times New Roman" w:hAnsi="Times New Roman" w:cs="Times New Roman"/>
          <w:sz w:val="36"/>
          <w:szCs w:val="36"/>
        </w:rPr>
        <w:t xml:space="preserve"> этилового спирта на 1 кг веса – </w:t>
      </w:r>
      <w:r w:rsidRPr="00863AFE">
        <w:rPr>
          <w:rFonts w:ascii="Times New Roman" w:hAnsi="Times New Roman" w:cs="Times New Roman"/>
          <w:b/>
          <w:bCs/>
          <w:sz w:val="36"/>
          <w:szCs w:val="36"/>
        </w:rPr>
        <w:t xml:space="preserve">смертельная </w:t>
      </w:r>
      <w:r w:rsidRPr="00863AFE">
        <w:rPr>
          <w:rFonts w:ascii="Times New Roman" w:hAnsi="Times New Roman" w:cs="Times New Roman"/>
          <w:sz w:val="36"/>
          <w:szCs w:val="36"/>
        </w:rPr>
        <w:t xml:space="preserve">доза для человека. </w:t>
      </w:r>
    </w:p>
    <w:p w:rsidR="00EB06E3" w:rsidRPr="00863AFE" w:rsidRDefault="00A76325" w:rsidP="00863AFE">
      <w:pPr>
        <w:numPr>
          <w:ilvl w:val="0"/>
          <w:numId w:val="8"/>
        </w:numPr>
        <w:rPr>
          <w:rFonts w:ascii="Times New Roman" w:hAnsi="Times New Roman" w:cs="Times New Roman"/>
          <w:sz w:val="36"/>
          <w:szCs w:val="36"/>
        </w:rPr>
      </w:pPr>
      <w:r w:rsidRPr="00863AFE">
        <w:rPr>
          <w:rFonts w:ascii="Times New Roman" w:hAnsi="Times New Roman" w:cs="Times New Roman"/>
          <w:sz w:val="36"/>
          <w:szCs w:val="36"/>
        </w:rPr>
        <w:t xml:space="preserve"> Если человек весом 70 кг примет </w:t>
      </w:r>
      <w:r w:rsidRPr="00863AFE">
        <w:rPr>
          <w:rFonts w:ascii="Times New Roman" w:hAnsi="Times New Roman" w:cs="Times New Roman"/>
          <w:b/>
          <w:bCs/>
          <w:sz w:val="36"/>
          <w:szCs w:val="36"/>
        </w:rPr>
        <w:t>560 грамм</w:t>
      </w:r>
      <w:r w:rsidRPr="00863AFE">
        <w:rPr>
          <w:rFonts w:ascii="Times New Roman" w:hAnsi="Times New Roman" w:cs="Times New Roman"/>
          <w:sz w:val="36"/>
          <w:szCs w:val="36"/>
        </w:rPr>
        <w:t xml:space="preserve"> чистого спирта сразу и ему не дадут «вырвать», то его этот </w:t>
      </w:r>
      <w:r w:rsidRPr="00863AFE">
        <w:rPr>
          <w:rFonts w:ascii="Times New Roman" w:hAnsi="Times New Roman" w:cs="Times New Roman"/>
          <w:b/>
          <w:bCs/>
          <w:sz w:val="36"/>
          <w:szCs w:val="36"/>
        </w:rPr>
        <w:t>спирт</w:t>
      </w:r>
      <w:r w:rsidRPr="00863AFE">
        <w:rPr>
          <w:rFonts w:ascii="Times New Roman" w:hAnsi="Times New Roman" w:cs="Times New Roman"/>
          <w:sz w:val="36"/>
          <w:szCs w:val="36"/>
        </w:rPr>
        <w:t xml:space="preserve"> </w:t>
      </w:r>
      <w:r w:rsidRPr="00863AFE">
        <w:rPr>
          <w:rFonts w:ascii="Times New Roman" w:hAnsi="Times New Roman" w:cs="Times New Roman"/>
          <w:b/>
          <w:bCs/>
          <w:sz w:val="36"/>
          <w:szCs w:val="36"/>
        </w:rPr>
        <w:t>убьёт</w:t>
      </w:r>
      <w:r w:rsidRPr="00863AFE">
        <w:rPr>
          <w:rFonts w:ascii="Times New Roman" w:hAnsi="Times New Roman" w:cs="Times New Roman"/>
          <w:sz w:val="36"/>
          <w:szCs w:val="36"/>
        </w:rPr>
        <w:t>. Этот яд приводит человека в состояние наркоза.</w:t>
      </w:r>
    </w:p>
    <w:p w:rsidR="00EB06E3" w:rsidRPr="00863AFE" w:rsidRDefault="00A76325" w:rsidP="00863AFE">
      <w:pPr>
        <w:numPr>
          <w:ilvl w:val="0"/>
          <w:numId w:val="8"/>
        </w:numPr>
        <w:rPr>
          <w:rFonts w:ascii="Times New Roman" w:hAnsi="Times New Roman" w:cs="Times New Roman"/>
          <w:sz w:val="36"/>
          <w:szCs w:val="36"/>
        </w:rPr>
      </w:pPr>
      <w:r w:rsidRPr="00863AFE">
        <w:rPr>
          <w:rFonts w:ascii="Times New Roman" w:hAnsi="Times New Roman" w:cs="Times New Roman"/>
          <w:sz w:val="36"/>
          <w:szCs w:val="36"/>
        </w:rPr>
        <w:t xml:space="preserve"> </w:t>
      </w:r>
      <w:r w:rsidRPr="00863AFE">
        <w:rPr>
          <w:rFonts w:ascii="Times New Roman" w:hAnsi="Times New Roman" w:cs="Times New Roman"/>
          <w:b/>
          <w:bCs/>
          <w:sz w:val="36"/>
          <w:szCs w:val="36"/>
        </w:rPr>
        <w:t>Наркозная доза</w:t>
      </w:r>
      <w:r w:rsidRPr="00863AFE">
        <w:rPr>
          <w:rFonts w:ascii="Times New Roman" w:hAnsi="Times New Roman" w:cs="Times New Roman"/>
          <w:sz w:val="36"/>
          <w:szCs w:val="36"/>
        </w:rPr>
        <w:t xml:space="preserve"> (для получения эффекта наркоза — когда не чувствуется боль) равна </w:t>
      </w:r>
      <w:r w:rsidRPr="00863AFE">
        <w:rPr>
          <w:rFonts w:ascii="Times New Roman" w:hAnsi="Times New Roman" w:cs="Times New Roman"/>
          <w:b/>
          <w:bCs/>
          <w:sz w:val="36"/>
          <w:szCs w:val="36"/>
        </w:rPr>
        <w:t>4 — 6 грамм на 1 кг веса</w:t>
      </w:r>
      <w:r w:rsidRPr="00863AFE">
        <w:rPr>
          <w:rFonts w:ascii="Times New Roman" w:hAnsi="Times New Roman" w:cs="Times New Roman"/>
          <w:sz w:val="36"/>
          <w:szCs w:val="36"/>
        </w:rPr>
        <w:t xml:space="preserve">, то есть 280 — 420 грамм для человека, весом в 70 кг. </w:t>
      </w:r>
    </w:p>
    <w:p w:rsidR="00863AFE" w:rsidRPr="00863AFE" w:rsidRDefault="00863AFE" w:rsidP="00863AFE">
      <w:pPr>
        <w:jc w:val="center"/>
        <w:rPr>
          <w:sz w:val="40"/>
          <w:szCs w:val="40"/>
        </w:rPr>
        <w:sectPr w:rsidR="00863AFE" w:rsidRPr="00863AFE" w:rsidSect="00AA143A">
          <w:pgSz w:w="11906" w:h="16838"/>
          <w:pgMar w:top="0" w:right="140" w:bottom="0" w:left="0" w:header="709" w:footer="709" w:gutter="0"/>
          <w:cols w:space="708"/>
          <w:docGrid w:linePitch="360"/>
        </w:sectPr>
      </w:pPr>
    </w:p>
    <w:p w:rsidR="00BE3A5D" w:rsidRDefault="00BE3A5D" w:rsidP="00863AFE">
      <w:pPr>
        <w:jc w:val="center"/>
        <w:rPr>
          <w:b/>
          <w:bCs/>
          <w:sz w:val="40"/>
          <w:szCs w:val="40"/>
        </w:rPr>
      </w:pPr>
    </w:p>
    <w:p w:rsidR="00863AFE" w:rsidRDefault="00863AFE" w:rsidP="00863AFE">
      <w:pPr>
        <w:jc w:val="center"/>
        <w:rPr>
          <w:b/>
          <w:bCs/>
          <w:sz w:val="40"/>
          <w:szCs w:val="40"/>
        </w:rPr>
      </w:pPr>
      <w:r w:rsidRPr="00863AFE">
        <w:rPr>
          <w:b/>
          <w:bCs/>
          <w:sz w:val="40"/>
          <w:szCs w:val="40"/>
        </w:rPr>
        <w:t>Курение</w:t>
      </w:r>
    </w:p>
    <w:p w:rsidR="00863AFE" w:rsidRPr="00BE3A5D" w:rsidRDefault="00BE3A5D" w:rsidP="00BE3A5D">
      <w:pPr>
        <w:pStyle w:val="a6"/>
        <w:numPr>
          <w:ilvl w:val="0"/>
          <w:numId w:val="12"/>
        </w:numPr>
        <w:ind w:left="426" w:firstLine="0"/>
        <w:rPr>
          <w:sz w:val="32"/>
          <w:szCs w:val="32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4133850</wp:posOffset>
            </wp:positionH>
            <wp:positionV relativeFrom="margin">
              <wp:posOffset>600075</wp:posOffset>
            </wp:positionV>
            <wp:extent cx="3095625" cy="2419350"/>
            <wp:effectExtent l="19050" t="0" r="9525" b="0"/>
            <wp:wrapSquare wrapText="bothSides"/>
            <wp:docPr id="11" name="Рисунок 10" descr="кур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4" descr="куре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E3A5D">
        <w:rPr>
          <w:sz w:val="32"/>
          <w:szCs w:val="32"/>
        </w:rPr>
        <w:t>В</w:t>
      </w:r>
      <w:r w:rsidR="00863AFE" w:rsidRPr="00BE3A5D">
        <w:rPr>
          <w:rFonts w:eastAsia="+mn-ea"/>
          <w:sz w:val="32"/>
          <w:szCs w:val="32"/>
        </w:rPr>
        <w:t xml:space="preserve"> России курят 65% мужчин  и 30% женщин. </w:t>
      </w:r>
    </w:p>
    <w:p w:rsidR="00BE3A5D" w:rsidRPr="00BE3A5D" w:rsidRDefault="00863AFE" w:rsidP="00BE3A5D">
      <w:pPr>
        <w:pStyle w:val="a6"/>
        <w:numPr>
          <w:ilvl w:val="0"/>
          <w:numId w:val="11"/>
        </w:numPr>
        <w:rPr>
          <w:sz w:val="32"/>
          <w:szCs w:val="32"/>
        </w:rPr>
      </w:pPr>
      <w:r w:rsidRPr="00BE3A5D">
        <w:rPr>
          <w:sz w:val="32"/>
          <w:szCs w:val="32"/>
        </w:rPr>
        <w:t>Исследования показали,</w:t>
      </w:r>
      <w:r w:rsidRPr="00BE3A5D">
        <w:rPr>
          <w:rFonts w:eastAsia="+mn-ea"/>
          <w:sz w:val="32"/>
          <w:szCs w:val="32"/>
        </w:rPr>
        <w:t xml:space="preserve"> что у женщин, даже</w:t>
      </w:r>
      <w:r w:rsidRPr="00BE3A5D">
        <w:rPr>
          <w:sz w:val="32"/>
          <w:szCs w:val="32"/>
        </w:rPr>
        <w:t xml:space="preserve"> </w:t>
      </w:r>
      <w:r w:rsidRPr="00BE3A5D">
        <w:rPr>
          <w:rFonts w:eastAsia="+mn-ea"/>
          <w:sz w:val="32"/>
          <w:szCs w:val="32"/>
        </w:rPr>
        <w:t>курящи</w:t>
      </w:r>
      <w:r w:rsidRPr="00BE3A5D">
        <w:rPr>
          <w:sz w:val="32"/>
          <w:szCs w:val="32"/>
        </w:rPr>
        <w:t xml:space="preserve">х умеренно, </w:t>
      </w:r>
      <w:r w:rsidRPr="00BE3A5D">
        <w:rPr>
          <w:rFonts w:eastAsia="+mn-ea"/>
          <w:sz w:val="32"/>
          <w:szCs w:val="32"/>
        </w:rPr>
        <w:t>смертность новорож</w:t>
      </w:r>
      <w:r w:rsidRPr="00BE3A5D">
        <w:rPr>
          <w:sz w:val="32"/>
          <w:szCs w:val="32"/>
        </w:rPr>
        <w:t xml:space="preserve">денных </w:t>
      </w:r>
      <w:r w:rsidR="00BE3A5D" w:rsidRPr="00BE3A5D">
        <w:rPr>
          <w:sz w:val="32"/>
          <w:szCs w:val="32"/>
        </w:rPr>
        <w:t xml:space="preserve">на 20,8 % выше, </w:t>
      </w:r>
      <w:r w:rsidRPr="00BE3A5D">
        <w:rPr>
          <w:rFonts w:eastAsia="+mn-ea"/>
          <w:sz w:val="32"/>
          <w:szCs w:val="32"/>
        </w:rPr>
        <w:t xml:space="preserve">чем </w:t>
      </w:r>
      <w:proofErr w:type="gramStart"/>
      <w:r w:rsidRPr="00BE3A5D">
        <w:rPr>
          <w:rFonts w:eastAsia="+mn-ea"/>
          <w:sz w:val="32"/>
          <w:szCs w:val="32"/>
        </w:rPr>
        <w:t>у</w:t>
      </w:r>
      <w:proofErr w:type="gramEnd"/>
      <w:r w:rsidRPr="00BE3A5D">
        <w:rPr>
          <w:rFonts w:eastAsia="+mn-ea"/>
          <w:sz w:val="32"/>
          <w:szCs w:val="32"/>
        </w:rPr>
        <w:t xml:space="preserve"> некурящих</w:t>
      </w:r>
      <w:r w:rsidR="00BE3A5D" w:rsidRPr="00BE3A5D">
        <w:rPr>
          <w:sz w:val="32"/>
          <w:szCs w:val="32"/>
        </w:rPr>
        <w:t>.</w:t>
      </w:r>
      <w:r w:rsidR="00BE3A5D" w:rsidRPr="00BE3A5D">
        <w:rPr>
          <w:noProof/>
        </w:rPr>
        <w:t xml:space="preserve"> </w:t>
      </w:r>
    </w:p>
    <w:p w:rsidR="00EB06E3" w:rsidRPr="00BE3A5D" w:rsidRDefault="00A76325" w:rsidP="00BE3A5D">
      <w:pPr>
        <w:pStyle w:val="a6"/>
        <w:numPr>
          <w:ilvl w:val="0"/>
          <w:numId w:val="11"/>
        </w:numPr>
        <w:rPr>
          <w:sz w:val="32"/>
          <w:szCs w:val="32"/>
        </w:rPr>
      </w:pPr>
      <w:r w:rsidRPr="00BE3A5D">
        <w:rPr>
          <w:rFonts w:eastAsia="+mn-ea"/>
          <w:bCs/>
          <w:iCs/>
          <w:sz w:val="32"/>
          <w:szCs w:val="32"/>
        </w:rPr>
        <w:t>Каждая сигарета сокращает жизнь на 8-15 минут</w:t>
      </w:r>
      <w:r w:rsidRPr="00BE3A5D">
        <w:rPr>
          <w:rFonts w:eastAsia="+mn-ea"/>
          <w:bCs/>
          <w:sz w:val="32"/>
          <w:szCs w:val="32"/>
        </w:rPr>
        <w:t xml:space="preserve"> </w:t>
      </w:r>
    </w:p>
    <w:p w:rsidR="00BE3A5D" w:rsidRPr="00BE3A5D" w:rsidRDefault="00BE3A5D" w:rsidP="00BE3A5D">
      <w:pPr>
        <w:ind w:left="567"/>
        <w:rPr>
          <w:sz w:val="32"/>
          <w:szCs w:val="32"/>
        </w:rPr>
      </w:pPr>
      <w:r w:rsidRPr="00BE3A5D">
        <w:rPr>
          <w:rFonts w:eastAsia="+mn-ea"/>
          <w:bCs/>
          <w:i/>
          <w:iCs/>
          <w:sz w:val="32"/>
          <w:szCs w:val="32"/>
        </w:rPr>
        <w:t xml:space="preserve">по сравнению с </w:t>
      </w:r>
      <w:proofErr w:type="gramStart"/>
      <w:r w:rsidRPr="00BE3A5D">
        <w:rPr>
          <w:rFonts w:eastAsia="+mn-ea"/>
          <w:bCs/>
          <w:i/>
          <w:iCs/>
          <w:sz w:val="32"/>
          <w:szCs w:val="32"/>
        </w:rPr>
        <w:t>некурящими</w:t>
      </w:r>
      <w:proofErr w:type="gramEnd"/>
      <w:r w:rsidRPr="00BE3A5D">
        <w:rPr>
          <w:rFonts w:eastAsia="+mn-ea"/>
          <w:bCs/>
          <w:i/>
          <w:iCs/>
          <w:sz w:val="32"/>
          <w:szCs w:val="32"/>
        </w:rPr>
        <w:t xml:space="preserve"> </w:t>
      </w:r>
      <w:proofErr w:type="spellStart"/>
      <w:r w:rsidRPr="00BE3A5D">
        <w:rPr>
          <w:rFonts w:eastAsia="+mn-ea"/>
          <w:bCs/>
          <w:i/>
          <w:iCs/>
          <w:sz w:val="32"/>
          <w:szCs w:val="32"/>
        </w:rPr>
        <w:t>длительнокурящие</w:t>
      </w:r>
      <w:proofErr w:type="spellEnd"/>
      <w:r w:rsidRPr="00BE3A5D">
        <w:rPr>
          <w:rFonts w:eastAsia="+mn-ea"/>
          <w:bCs/>
          <w:i/>
          <w:iCs/>
          <w:sz w:val="32"/>
          <w:szCs w:val="32"/>
        </w:rPr>
        <w:t xml:space="preserve"> </w:t>
      </w:r>
    </w:p>
    <w:p w:rsidR="00BE3A5D" w:rsidRPr="00BE3A5D" w:rsidRDefault="00BE3A5D" w:rsidP="00BE3A5D">
      <w:pPr>
        <w:pStyle w:val="a6"/>
        <w:numPr>
          <w:ilvl w:val="0"/>
          <w:numId w:val="10"/>
        </w:numPr>
        <w:rPr>
          <w:sz w:val="32"/>
          <w:szCs w:val="32"/>
        </w:rPr>
      </w:pPr>
      <w:r w:rsidRPr="00BE3A5D">
        <w:rPr>
          <w:rFonts w:eastAsia="+mn-ea"/>
          <w:bCs/>
          <w:i/>
          <w:iCs/>
          <w:sz w:val="32"/>
          <w:szCs w:val="32"/>
        </w:rPr>
        <w:t>в 13 раз чаще заболевают Стенокардией,</w:t>
      </w:r>
    </w:p>
    <w:p w:rsidR="00BE3A5D" w:rsidRPr="00BE3A5D" w:rsidRDefault="00BE3A5D" w:rsidP="00BE3A5D">
      <w:pPr>
        <w:pStyle w:val="a6"/>
        <w:numPr>
          <w:ilvl w:val="0"/>
          <w:numId w:val="10"/>
        </w:numPr>
        <w:rPr>
          <w:sz w:val="32"/>
          <w:szCs w:val="32"/>
        </w:rPr>
      </w:pPr>
      <w:r w:rsidRPr="00BE3A5D">
        <w:rPr>
          <w:rFonts w:eastAsia="+mn-ea"/>
          <w:bCs/>
          <w:i/>
          <w:iCs/>
          <w:sz w:val="32"/>
          <w:szCs w:val="32"/>
        </w:rPr>
        <w:t>в 12 раз - Инфарктом миокарда,</w:t>
      </w:r>
    </w:p>
    <w:p w:rsidR="00BE3A5D" w:rsidRPr="00BE3A5D" w:rsidRDefault="00BE3A5D" w:rsidP="00BE3A5D">
      <w:pPr>
        <w:pStyle w:val="a6"/>
        <w:numPr>
          <w:ilvl w:val="0"/>
          <w:numId w:val="10"/>
        </w:numPr>
        <w:rPr>
          <w:sz w:val="32"/>
          <w:szCs w:val="32"/>
        </w:rPr>
      </w:pPr>
      <w:r w:rsidRPr="00BE3A5D">
        <w:rPr>
          <w:rFonts w:eastAsia="+mn-ea"/>
          <w:bCs/>
          <w:i/>
          <w:iCs/>
          <w:sz w:val="32"/>
          <w:szCs w:val="32"/>
        </w:rPr>
        <w:t xml:space="preserve">в 10 раз - Язвой желудка. </w:t>
      </w:r>
    </w:p>
    <w:p w:rsidR="00BE3A5D" w:rsidRPr="00BE3A5D" w:rsidRDefault="00BE3A5D" w:rsidP="00BE3A5D">
      <w:pPr>
        <w:pStyle w:val="a6"/>
        <w:numPr>
          <w:ilvl w:val="0"/>
          <w:numId w:val="10"/>
        </w:numPr>
        <w:rPr>
          <w:sz w:val="32"/>
          <w:szCs w:val="32"/>
        </w:rPr>
      </w:pPr>
      <w:r w:rsidRPr="00BE3A5D">
        <w:rPr>
          <w:rFonts w:eastAsia="+mn-ea"/>
          <w:bCs/>
          <w:i/>
          <w:iCs/>
          <w:sz w:val="32"/>
          <w:szCs w:val="32"/>
        </w:rPr>
        <w:t xml:space="preserve">Курильщики составляют 96 - 100% всех больных Раком легких. </w:t>
      </w:r>
    </w:p>
    <w:p w:rsidR="00BE3A5D" w:rsidRDefault="00BE3A5D" w:rsidP="00BE3A5D">
      <w:pPr>
        <w:jc w:val="center"/>
        <w:rPr>
          <w:rFonts w:ascii="Times New Roman" w:hAnsi="Times New Roman" w:cs="Times New Roman"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Cs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238125</wp:posOffset>
            </wp:positionH>
            <wp:positionV relativeFrom="margin">
              <wp:posOffset>4591050</wp:posOffset>
            </wp:positionV>
            <wp:extent cx="2667000" cy="3581400"/>
            <wp:effectExtent l="19050" t="0" r="0" b="0"/>
            <wp:wrapSquare wrapText="bothSides"/>
            <wp:docPr id="12" name="Рисунок 11" descr="таб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табак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E3A5D" w:rsidRPr="00BE3A5D" w:rsidRDefault="00BE3A5D" w:rsidP="00BE3A5D">
      <w:pPr>
        <w:pStyle w:val="a3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BE3A5D">
        <w:rPr>
          <w:rFonts w:ascii="Times New Roman" w:hAnsi="Times New Roman" w:cs="Times New Roman"/>
          <w:sz w:val="32"/>
          <w:szCs w:val="32"/>
          <w:u w:val="single"/>
        </w:rPr>
        <w:t>Прогнозируется</w:t>
      </w:r>
    </w:p>
    <w:p w:rsidR="00BE3A5D" w:rsidRPr="00BE3A5D" w:rsidRDefault="00BE3A5D" w:rsidP="00BE3A5D">
      <w:pPr>
        <w:pStyle w:val="a3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BE3A5D">
        <w:rPr>
          <w:rFonts w:ascii="Times New Roman" w:hAnsi="Times New Roman" w:cs="Times New Roman"/>
          <w:sz w:val="32"/>
          <w:szCs w:val="32"/>
          <w:u w:val="single"/>
        </w:rPr>
        <w:t>В 2020году от курения погибнут около 10 миллионов человек</w:t>
      </w:r>
    </w:p>
    <w:p w:rsidR="00BE3A5D" w:rsidRPr="00BE3A5D" w:rsidRDefault="00BE3A5D" w:rsidP="00BE3A5D">
      <w:pPr>
        <w:pStyle w:val="a3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BE3A5D">
        <w:rPr>
          <w:rFonts w:ascii="Times New Roman" w:hAnsi="Times New Roman" w:cs="Times New Roman"/>
          <w:sz w:val="32"/>
          <w:szCs w:val="32"/>
          <w:u w:val="single"/>
        </w:rPr>
        <w:t>в возрасте от 30 до 40 лет</w:t>
      </w:r>
    </w:p>
    <w:p w:rsidR="00BE3A5D" w:rsidRDefault="00BE3A5D" w:rsidP="00BE3A5D">
      <w:pPr>
        <w:rPr>
          <w:rFonts w:ascii="Times New Roman" w:hAnsi="Times New Roman" w:cs="Times New Roman"/>
          <w:sz w:val="32"/>
          <w:szCs w:val="32"/>
        </w:rPr>
      </w:pPr>
    </w:p>
    <w:p w:rsidR="00BE3A5D" w:rsidRDefault="00BE3A5D" w:rsidP="00BE3A5D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BE3A5D">
        <w:rPr>
          <w:rFonts w:ascii="Times New Roman" w:hAnsi="Times New Roman" w:cs="Times New Roman"/>
          <w:b/>
          <w:bCs/>
          <w:sz w:val="32"/>
          <w:szCs w:val="32"/>
        </w:rPr>
        <w:t>Никотин действует подобно известному яду — кураре</w:t>
      </w:r>
    </w:p>
    <w:p w:rsidR="00EB06E3" w:rsidRPr="00BE3A5D" w:rsidRDefault="00A76325" w:rsidP="00BE3A5D">
      <w:pPr>
        <w:numPr>
          <w:ilvl w:val="0"/>
          <w:numId w:val="14"/>
        </w:numPr>
        <w:rPr>
          <w:rFonts w:ascii="Times New Roman" w:hAnsi="Times New Roman" w:cs="Times New Roman"/>
          <w:sz w:val="32"/>
          <w:szCs w:val="32"/>
        </w:rPr>
      </w:pPr>
      <w:r w:rsidRPr="00BE3A5D">
        <w:rPr>
          <w:rFonts w:ascii="Times New Roman" w:hAnsi="Times New Roman" w:cs="Times New Roman"/>
          <w:b/>
          <w:bCs/>
          <w:sz w:val="32"/>
          <w:szCs w:val="32"/>
        </w:rPr>
        <w:t>смертельная доза никотина для человека составляет 1 мг на 1 кг массы тела, т.е. около 50 – 70 мг для подростка.</w:t>
      </w:r>
      <w:r w:rsidRPr="00BE3A5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B06E3" w:rsidRPr="00BE3A5D" w:rsidRDefault="00A76325" w:rsidP="00BE3A5D">
      <w:pPr>
        <w:numPr>
          <w:ilvl w:val="0"/>
          <w:numId w:val="14"/>
        </w:numPr>
        <w:rPr>
          <w:rFonts w:ascii="Times New Roman" w:hAnsi="Times New Roman" w:cs="Times New Roman"/>
          <w:sz w:val="32"/>
          <w:szCs w:val="32"/>
        </w:rPr>
      </w:pPr>
      <w:r w:rsidRPr="00BE3A5D">
        <w:rPr>
          <w:rFonts w:ascii="Times New Roman" w:hAnsi="Times New Roman" w:cs="Times New Roman"/>
          <w:sz w:val="32"/>
          <w:szCs w:val="32"/>
        </w:rPr>
        <w:t xml:space="preserve">Но при этом надо учесть, что </w:t>
      </w:r>
      <w:r w:rsidRPr="00BE3A5D">
        <w:rPr>
          <w:rFonts w:ascii="Times New Roman" w:hAnsi="Times New Roman" w:cs="Times New Roman"/>
          <w:b/>
          <w:bCs/>
          <w:sz w:val="32"/>
          <w:szCs w:val="32"/>
        </w:rPr>
        <w:t>растущий организм примерно в два раза чувствительнее к никотину, чем взрослый.</w:t>
      </w:r>
      <w:r w:rsidRPr="00BE3A5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B06E3" w:rsidRPr="00BE3A5D" w:rsidRDefault="00A76325" w:rsidP="00BE3A5D">
      <w:pPr>
        <w:numPr>
          <w:ilvl w:val="0"/>
          <w:numId w:val="14"/>
        </w:numPr>
        <w:rPr>
          <w:rFonts w:ascii="Times New Roman" w:hAnsi="Times New Roman" w:cs="Times New Roman"/>
          <w:sz w:val="32"/>
          <w:szCs w:val="32"/>
        </w:rPr>
      </w:pPr>
      <w:r w:rsidRPr="00BE3A5D">
        <w:rPr>
          <w:rFonts w:ascii="Times New Roman" w:hAnsi="Times New Roman" w:cs="Times New Roman"/>
          <w:sz w:val="32"/>
          <w:szCs w:val="32"/>
        </w:rPr>
        <w:t xml:space="preserve">Следовательно, </w:t>
      </w:r>
      <w:r w:rsidRPr="00BE3A5D">
        <w:rPr>
          <w:rFonts w:ascii="Times New Roman" w:hAnsi="Times New Roman" w:cs="Times New Roman"/>
          <w:b/>
          <w:bCs/>
          <w:sz w:val="32"/>
          <w:szCs w:val="32"/>
          <w:u w:val="single"/>
        </w:rPr>
        <w:t>смерть</w:t>
      </w:r>
      <w:r w:rsidRPr="00BE3A5D">
        <w:rPr>
          <w:rFonts w:ascii="Times New Roman" w:hAnsi="Times New Roman" w:cs="Times New Roman"/>
          <w:b/>
          <w:bCs/>
          <w:sz w:val="32"/>
          <w:szCs w:val="32"/>
        </w:rPr>
        <w:t xml:space="preserve"> может наступить, если </w:t>
      </w:r>
      <w:r w:rsidRPr="00BE3A5D">
        <w:rPr>
          <w:rFonts w:ascii="Times New Roman" w:hAnsi="Times New Roman" w:cs="Times New Roman"/>
          <w:b/>
          <w:bCs/>
          <w:sz w:val="32"/>
          <w:szCs w:val="32"/>
          <w:u w:val="single"/>
        </w:rPr>
        <w:t>подросток одновременно выкурит полпачки сигарет</w:t>
      </w:r>
      <w:r w:rsidRPr="00BE3A5D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</w:p>
    <w:p w:rsidR="00863AFE" w:rsidRDefault="00BE3A5D" w:rsidP="00BE3A5D">
      <w:pPr>
        <w:jc w:val="center"/>
        <w:rPr>
          <w:rFonts w:ascii="Gabriola" w:hAnsi="Gabriola" w:cs="Times New Roman"/>
          <w:b/>
          <w:bCs/>
          <w:i/>
          <w:sz w:val="56"/>
          <w:szCs w:val="56"/>
          <w:u w:val="single"/>
        </w:rPr>
      </w:pPr>
      <w:r w:rsidRPr="00BE3A5D">
        <w:rPr>
          <w:rFonts w:ascii="Gabriola" w:hAnsi="Gabriola" w:cs="Times New Roman"/>
          <w:b/>
          <w:bCs/>
          <w:i/>
          <w:sz w:val="56"/>
          <w:szCs w:val="56"/>
          <w:u w:val="single"/>
        </w:rPr>
        <w:t>Алкоголь + табак = ускоренная и верная смерть.</w:t>
      </w:r>
    </w:p>
    <w:p w:rsidR="00B8037F" w:rsidRPr="00B8037F" w:rsidRDefault="00F25AD3" w:rsidP="00BE3A5D">
      <w:pPr>
        <w:jc w:val="center"/>
        <w:rPr>
          <w:rFonts w:ascii="Gabriola" w:hAnsi="Gabriola" w:cs="Times New Roman"/>
          <w:b/>
          <w:bCs/>
          <w:i/>
          <w:sz w:val="56"/>
          <w:szCs w:val="56"/>
        </w:rPr>
      </w:pPr>
      <w:r>
        <w:rPr>
          <w:rFonts w:ascii="Gabriola" w:hAnsi="Gabriola" w:cs="Times New Roman"/>
          <w:b/>
          <w:bCs/>
          <w:i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5372100</wp:posOffset>
            </wp:positionH>
            <wp:positionV relativeFrom="margin">
              <wp:posOffset>352425</wp:posOffset>
            </wp:positionV>
            <wp:extent cx="1857375" cy="2981325"/>
            <wp:effectExtent l="19050" t="0" r="9525" b="0"/>
            <wp:wrapSquare wrapText="bothSides"/>
            <wp:docPr id="18" name="Рисунок 17" descr="шприц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" name="Picture 5" descr="шприц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8037F" w:rsidRPr="00B8037F">
        <w:rPr>
          <w:rFonts w:ascii="Gabriola" w:hAnsi="Gabriola" w:cs="Times New Roman"/>
          <w:b/>
          <w:bCs/>
          <w:i/>
          <w:sz w:val="56"/>
          <w:szCs w:val="56"/>
        </w:rPr>
        <w:t>Наркотики</w:t>
      </w:r>
    </w:p>
    <w:p w:rsidR="00B8037F" w:rsidRDefault="00A76325" w:rsidP="00BE3A5D">
      <w:pPr>
        <w:pStyle w:val="2"/>
        <w:numPr>
          <w:ilvl w:val="0"/>
          <w:numId w:val="16"/>
        </w:numPr>
        <w:rPr>
          <w:b w:val="0"/>
          <w:color w:val="auto"/>
          <w:sz w:val="36"/>
          <w:szCs w:val="36"/>
        </w:rPr>
      </w:pPr>
      <w:r w:rsidRPr="00B8037F">
        <w:rPr>
          <w:b w:val="0"/>
          <w:color w:val="auto"/>
          <w:sz w:val="36"/>
          <w:szCs w:val="36"/>
          <w:u w:val="single"/>
        </w:rPr>
        <w:t>В 1997 году Россия    «подсела на иглу».</w:t>
      </w:r>
      <w:r w:rsidRPr="00B8037F">
        <w:rPr>
          <w:b w:val="0"/>
          <w:color w:val="auto"/>
          <w:sz w:val="36"/>
          <w:szCs w:val="36"/>
        </w:rPr>
        <w:t xml:space="preserve"> Число преступлений связанных с наркотиками увеличилось почти в два раза (на 91%) .</w:t>
      </w:r>
    </w:p>
    <w:p w:rsidR="00B8037F" w:rsidRDefault="00B8037F" w:rsidP="00B8037F"/>
    <w:p w:rsidR="00EB06E3" w:rsidRPr="00B8037F" w:rsidRDefault="00A76325" w:rsidP="00BE3A5D">
      <w:pPr>
        <w:pStyle w:val="2"/>
        <w:numPr>
          <w:ilvl w:val="0"/>
          <w:numId w:val="16"/>
        </w:numPr>
        <w:rPr>
          <w:b w:val="0"/>
          <w:color w:val="auto"/>
          <w:sz w:val="36"/>
          <w:szCs w:val="36"/>
        </w:rPr>
      </w:pPr>
      <w:r w:rsidRPr="00B8037F">
        <w:rPr>
          <w:b w:val="0"/>
          <w:color w:val="auto"/>
          <w:sz w:val="36"/>
          <w:szCs w:val="36"/>
        </w:rPr>
        <w:t xml:space="preserve">За последние 10 лет число случаев смерти от потребления наркотиком увеличилось в 12 раз, а среди детей в 42 раза. </w:t>
      </w:r>
    </w:p>
    <w:p w:rsidR="00EB06E3" w:rsidRPr="00B8037F" w:rsidRDefault="00A76325" w:rsidP="00BE3A5D">
      <w:pPr>
        <w:pStyle w:val="2"/>
        <w:numPr>
          <w:ilvl w:val="0"/>
          <w:numId w:val="16"/>
        </w:numPr>
        <w:rPr>
          <w:b w:val="0"/>
          <w:color w:val="auto"/>
          <w:sz w:val="36"/>
          <w:szCs w:val="36"/>
        </w:rPr>
      </w:pPr>
      <w:r w:rsidRPr="00B8037F">
        <w:rPr>
          <w:b w:val="0"/>
          <w:color w:val="auto"/>
          <w:sz w:val="36"/>
          <w:szCs w:val="36"/>
        </w:rPr>
        <w:t xml:space="preserve">Число больных наркоманией подростков возросло в 10 раз.  </w:t>
      </w:r>
    </w:p>
    <w:p w:rsidR="00D14607" w:rsidRPr="00D14607" w:rsidRDefault="00F25AD3" w:rsidP="00D14607">
      <w:pPr>
        <w:rPr>
          <w:sz w:val="40"/>
          <w:szCs w:val="40"/>
        </w:rPr>
      </w:pPr>
      <w:r w:rsidRPr="00F25AD3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275590</wp:posOffset>
            </wp:positionH>
            <wp:positionV relativeFrom="margin">
              <wp:posOffset>4200525</wp:posOffset>
            </wp:positionV>
            <wp:extent cx="2466975" cy="2743200"/>
            <wp:effectExtent l="19050" t="0" r="9525" b="0"/>
            <wp:wrapSquare wrapText="bothSides"/>
            <wp:docPr id="16" name="Рисунок 15" descr="игл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Picture 6" descr="игл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037F" w:rsidRDefault="00B8037F" w:rsidP="00F25AD3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40"/>
          <w:szCs w:val="40"/>
        </w:rPr>
      </w:pPr>
      <w:r w:rsidRPr="00B8037F">
        <w:rPr>
          <w:rFonts w:ascii="Times New Roman" w:hAnsi="Times New Roman" w:cs="Times New Roman"/>
          <w:b/>
          <w:bCs/>
          <w:sz w:val="40"/>
          <w:szCs w:val="40"/>
        </w:rPr>
        <w:t>Наркоманы</w:t>
      </w:r>
      <w:r w:rsidRPr="00B8037F">
        <w:rPr>
          <w:rFonts w:ascii="Times New Roman" w:hAnsi="Times New Roman" w:cs="Times New Roman"/>
          <w:sz w:val="40"/>
          <w:szCs w:val="40"/>
        </w:rPr>
        <w:t xml:space="preserve"> живут в среднем </w:t>
      </w:r>
      <w:r w:rsidRPr="00B8037F">
        <w:rPr>
          <w:rFonts w:ascii="Times New Roman" w:hAnsi="Times New Roman" w:cs="Times New Roman"/>
          <w:b/>
          <w:bCs/>
          <w:sz w:val="40"/>
          <w:szCs w:val="40"/>
        </w:rPr>
        <w:t>около</w:t>
      </w:r>
      <w:r w:rsidRPr="00B8037F">
        <w:rPr>
          <w:rFonts w:ascii="Times New Roman" w:hAnsi="Times New Roman" w:cs="Times New Roman"/>
          <w:sz w:val="40"/>
          <w:szCs w:val="40"/>
        </w:rPr>
        <w:t xml:space="preserve"> </w:t>
      </w:r>
      <w:r w:rsidRPr="00B8037F">
        <w:rPr>
          <w:rFonts w:ascii="Times New Roman" w:hAnsi="Times New Roman" w:cs="Times New Roman"/>
          <w:b/>
          <w:bCs/>
          <w:sz w:val="40"/>
          <w:szCs w:val="40"/>
        </w:rPr>
        <w:t>пяти-шести лет</w:t>
      </w:r>
      <w:r w:rsidRPr="00B8037F">
        <w:rPr>
          <w:rFonts w:ascii="Times New Roman" w:hAnsi="Times New Roman" w:cs="Times New Roman"/>
          <w:sz w:val="40"/>
          <w:szCs w:val="40"/>
        </w:rPr>
        <w:t xml:space="preserve"> со дня принятия первой дозы. </w:t>
      </w:r>
    </w:p>
    <w:p w:rsidR="00EB06E3" w:rsidRPr="00B8037F" w:rsidRDefault="00A76325" w:rsidP="00F25AD3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40"/>
          <w:szCs w:val="40"/>
        </w:rPr>
      </w:pPr>
      <w:r w:rsidRPr="00B8037F">
        <w:rPr>
          <w:rFonts w:ascii="Times New Roman" w:hAnsi="Times New Roman" w:cs="Times New Roman"/>
          <w:b/>
          <w:bCs/>
          <w:sz w:val="40"/>
          <w:szCs w:val="40"/>
        </w:rPr>
        <w:t>Алкоголики</w:t>
      </w:r>
      <w:r w:rsidRPr="00B8037F">
        <w:rPr>
          <w:rFonts w:ascii="Times New Roman" w:hAnsi="Times New Roman" w:cs="Times New Roman"/>
          <w:sz w:val="40"/>
          <w:szCs w:val="40"/>
        </w:rPr>
        <w:t xml:space="preserve"> — </w:t>
      </w:r>
      <w:r w:rsidRPr="00B8037F">
        <w:rPr>
          <w:rFonts w:ascii="Times New Roman" w:hAnsi="Times New Roman" w:cs="Times New Roman"/>
          <w:b/>
          <w:bCs/>
          <w:sz w:val="40"/>
          <w:szCs w:val="40"/>
        </w:rPr>
        <w:t>10-15 лет</w:t>
      </w:r>
      <w:r w:rsidRPr="00B8037F">
        <w:rPr>
          <w:rFonts w:ascii="Times New Roman" w:hAnsi="Times New Roman" w:cs="Times New Roman"/>
          <w:sz w:val="40"/>
          <w:szCs w:val="40"/>
        </w:rPr>
        <w:t xml:space="preserve">. </w:t>
      </w:r>
    </w:p>
    <w:p w:rsidR="00EB06E3" w:rsidRPr="00B8037F" w:rsidRDefault="00A76325" w:rsidP="00F25AD3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40"/>
          <w:szCs w:val="40"/>
        </w:rPr>
      </w:pPr>
      <w:r w:rsidRPr="00B8037F">
        <w:rPr>
          <w:rFonts w:ascii="Times New Roman" w:hAnsi="Times New Roman" w:cs="Times New Roman"/>
          <w:sz w:val="40"/>
          <w:szCs w:val="40"/>
        </w:rPr>
        <w:t xml:space="preserve">Регулярно </w:t>
      </w:r>
      <w:r w:rsidRPr="00B8037F">
        <w:rPr>
          <w:rFonts w:ascii="Times New Roman" w:hAnsi="Times New Roman" w:cs="Times New Roman"/>
          <w:b/>
          <w:bCs/>
          <w:sz w:val="40"/>
          <w:szCs w:val="40"/>
        </w:rPr>
        <w:t xml:space="preserve">курящие </w:t>
      </w:r>
      <w:r w:rsidRPr="00B8037F">
        <w:rPr>
          <w:rFonts w:ascii="Times New Roman" w:hAnsi="Times New Roman" w:cs="Times New Roman"/>
          <w:sz w:val="40"/>
          <w:szCs w:val="40"/>
        </w:rPr>
        <w:t xml:space="preserve">«по одной – две пачки в день» могут </w:t>
      </w:r>
      <w:r w:rsidRPr="00B8037F">
        <w:rPr>
          <w:rFonts w:ascii="Times New Roman" w:hAnsi="Times New Roman" w:cs="Times New Roman"/>
          <w:b/>
          <w:bCs/>
          <w:sz w:val="40"/>
          <w:szCs w:val="40"/>
        </w:rPr>
        <w:t>п</w:t>
      </w:r>
      <w:r w:rsidR="00F25AD3">
        <w:rPr>
          <w:rFonts w:ascii="Times New Roman" w:hAnsi="Times New Roman" w:cs="Times New Roman"/>
          <w:b/>
          <w:bCs/>
          <w:sz w:val="40"/>
          <w:szCs w:val="40"/>
        </w:rPr>
        <w:t>ротянуть</w:t>
      </w:r>
      <w:r w:rsidRPr="00B8037F">
        <w:rPr>
          <w:rFonts w:ascii="Times New Roman" w:hAnsi="Times New Roman" w:cs="Times New Roman"/>
          <w:b/>
          <w:bCs/>
          <w:sz w:val="40"/>
          <w:szCs w:val="40"/>
        </w:rPr>
        <w:t xml:space="preserve"> несколько больше</w:t>
      </w:r>
      <w:r w:rsidRPr="00B8037F">
        <w:rPr>
          <w:rFonts w:ascii="Times New Roman" w:hAnsi="Times New Roman" w:cs="Times New Roman"/>
          <w:sz w:val="40"/>
          <w:szCs w:val="40"/>
        </w:rPr>
        <w:t xml:space="preserve">. </w:t>
      </w:r>
    </w:p>
    <w:p w:rsidR="00BE3A5D" w:rsidRDefault="00F25AD3" w:rsidP="009A2B73">
      <w:pPr>
        <w:tabs>
          <w:tab w:val="left" w:pos="1800"/>
        </w:tabs>
        <w:rPr>
          <w:sz w:val="40"/>
          <w:szCs w:val="40"/>
        </w:rPr>
        <w:sectPr w:rsidR="00BE3A5D" w:rsidSect="00BE3A5D">
          <w:pgSz w:w="11906" w:h="16838"/>
          <w:pgMar w:top="0" w:right="142" w:bottom="0" w:left="0" w:header="709" w:footer="709" w:gutter="0"/>
          <w:cols w:space="708"/>
          <w:docGrid w:linePitch="360"/>
        </w:sectPr>
      </w:pPr>
      <w:r w:rsidRPr="00F25AD3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1981200</wp:posOffset>
            </wp:positionH>
            <wp:positionV relativeFrom="margin">
              <wp:posOffset>7296150</wp:posOffset>
            </wp:positionV>
            <wp:extent cx="4267200" cy="2971800"/>
            <wp:effectExtent l="19050" t="0" r="0" b="0"/>
            <wp:wrapSquare wrapText="bothSides"/>
            <wp:docPr id="17" name="Рисунок 16" descr="иг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5" descr="игл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7325" w:rsidRPr="00CE7325" w:rsidRDefault="00CE7325" w:rsidP="00096846">
      <w:pPr>
        <w:tabs>
          <w:tab w:val="left" w:pos="1800"/>
        </w:tabs>
        <w:jc w:val="center"/>
        <w:rPr>
          <w:b/>
          <w:bCs/>
          <w:i/>
          <w:sz w:val="16"/>
          <w:szCs w:val="16"/>
        </w:rPr>
      </w:pPr>
    </w:p>
    <w:p w:rsidR="00096846" w:rsidRDefault="00EB06E3" w:rsidP="00096846">
      <w:pPr>
        <w:tabs>
          <w:tab w:val="left" w:pos="1800"/>
        </w:tabs>
        <w:jc w:val="center"/>
        <w:rPr>
          <w:b/>
          <w:bCs/>
          <w:i/>
          <w:sz w:val="40"/>
          <w:szCs w:val="40"/>
        </w:rPr>
      </w:pPr>
      <w:r w:rsidRPr="00EB06E3">
        <w:rPr>
          <w:b/>
          <w:bCs/>
          <w:i/>
          <w:sz w:val="40"/>
          <w:szCs w:val="40"/>
        </w:rPr>
        <w:pict>
          <v:shape id="_x0000_i1027" type="#_x0000_t136" style="width:330pt;height:19.5pt">
            <v:shadow color="#868686"/>
            <v:textpath style="font-family:&quot;Arial Black&quot;;v-text-kern:t" trim="t" fitpath="t" string="Классификация пищевых добавок"/>
          </v:shape>
        </w:pict>
      </w:r>
    </w:p>
    <w:p w:rsidR="00096846" w:rsidRPr="00096846" w:rsidRDefault="002D6DED" w:rsidP="00096846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4467225</wp:posOffset>
            </wp:positionH>
            <wp:positionV relativeFrom="margin">
              <wp:posOffset>1095375</wp:posOffset>
            </wp:positionV>
            <wp:extent cx="2694305" cy="2106930"/>
            <wp:effectExtent l="57150" t="57150" r="48895" b="64770"/>
            <wp:wrapSquare wrapText="bothSides"/>
            <wp:docPr id="26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4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2106930"/>
                    </a:xfrm>
                    <a:prstGeom prst="rect">
                      <a:avLst/>
                    </a:prstGeom>
                    <a:noFill/>
                    <a:ln w="635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6325" w:rsidRPr="00096846">
        <w:rPr>
          <w:rFonts w:ascii="Times New Roman" w:hAnsi="Times New Roman" w:cs="Times New Roman"/>
          <w:iCs/>
          <w:sz w:val="32"/>
          <w:szCs w:val="32"/>
        </w:rPr>
        <w:t>Е100 – Е199</w:t>
      </w:r>
      <w:r w:rsidR="00A76325" w:rsidRPr="00096846">
        <w:rPr>
          <w:rFonts w:ascii="Times New Roman" w:hAnsi="Times New Roman" w:cs="Times New Roman"/>
          <w:sz w:val="32"/>
          <w:szCs w:val="32"/>
        </w:rPr>
        <w:t xml:space="preserve"> – </w:t>
      </w:r>
      <w:r w:rsidR="00A76325" w:rsidRPr="00096846">
        <w:rPr>
          <w:rFonts w:ascii="Times New Roman" w:hAnsi="Times New Roman" w:cs="Times New Roman"/>
          <w:b/>
          <w:bCs/>
          <w:sz w:val="32"/>
          <w:szCs w:val="32"/>
          <w:u w:val="single"/>
        </w:rPr>
        <w:t>КРАСИТЕЛИ</w:t>
      </w:r>
      <w:r w:rsidR="00A76325" w:rsidRPr="00096846">
        <w:rPr>
          <w:rFonts w:ascii="Times New Roman" w:hAnsi="Times New Roman" w:cs="Times New Roman"/>
          <w:sz w:val="32"/>
          <w:szCs w:val="32"/>
        </w:rPr>
        <w:t xml:space="preserve"> (усиливают и </w:t>
      </w:r>
      <w:r w:rsidR="00096846" w:rsidRPr="00096846">
        <w:rPr>
          <w:rFonts w:ascii="Times New Roman" w:hAnsi="Times New Roman" w:cs="Times New Roman"/>
          <w:sz w:val="32"/>
          <w:szCs w:val="32"/>
        </w:rPr>
        <w:t>восстанавливают цвет продуктов);</w:t>
      </w:r>
    </w:p>
    <w:p w:rsidR="00096846" w:rsidRPr="00096846" w:rsidRDefault="00A76325" w:rsidP="00096846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32"/>
          <w:szCs w:val="32"/>
        </w:rPr>
      </w:pPr>
      <w:r w:rsidRPr="00096846">
        <w:rPr>
          <w:rFonts w:ascii="Times New Roman" w:hAnsi="Times New Roman" w:cs="Times New Roman"/>
          <w:iCs/>
          <w:sz w:val="32"/>
          <w:szCs w:val="32"/>
        </w:rPr>
        <w:t>Е200 – Е299</w:t>
      </w:r>
      <w:r w:rsidRPr="00096846">
        <w:rPr>
          <w:rFonts w:ascii="Times New Roman" w:hAnsi="Times New Roman" w:cs="Times New Roman"/>
          <w:sz w:val="32"/>
          <w:szCs w:val="32"/>
        </w:rPr>
        <w:t xml:space="preserve"> – </w:t>
      </w:r>
      <w:r w:rsidRPr="00096846">
        <w:rPr>
          <w:rFonts w:ascii="Times New Roman" w:hAnsi="Times New Roman" w:cs="Times New Roman"/>
          <w:b/>
          <w:bCs/>
          <w:sz w:val="32"/>
          <w:szCs w:val="32"/>
          <w:u w:val="single"/>
        </w:rPr>
        <w:t>КОНСЕРВАНТЫ</w:t>
      </w:r>
      <w:r w:rsidRPr="00096846">
        <w:rPr>
          <w:rFonts w:ascii="Times New Roman" w:hAnsi="Times New Roman" w:cs="Times New Roman"/>
          <w:sz w:val="32"/>
          <w:szCs w:val="32"/>
        </w:rPr>
        <w:t xml:space="preserve"> </w:t>
      </w:r>
      <w:r w:rsidR="00096846" w:rsidRPr="00096846">
        <w:rPr>
          <w:rFonts w:ascii="Times New Roman" w:hAnsi="Times New Roman" w:cs="Times New Roman"/>
          <w:sz w:val="32"/>
          <w:szCs w:val="32"/>
        </w:rPr>
        <w:t>(удлиняют срок годности продукта);</w:t>
      </w:r>
    </w:p>
    <w:p w:rsidR="00EB06E3" w:rsidRPr="00096846" w:rsidRDefault="00A76325" w:rsidP="00096846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32"/>
          <w:szCs w:val="32"/>
        </w:rPr>
      </w:pPr>
      <w:r w:rsidRPr="00096846">
        <w:rPr>
          <w:rFonts w:ascii="Times New Roman" w:hAnsi="Times New Roman" w:cs="Times New Roman"/>
          <w:iCs/>
          <w:sz w:val="32"/>
          <w:szCs w:val="32"/>
        </w:rPr>
        <w:t>Е300 – Е399</w:t>
      </w:r>
      <w:r w:rsidRPr="00096846">
        <w:rPr>
          <w:rFonts w:ascii="Times New Roman" w:hAnsi="Times New Roman" w:cs="Times New Roman"/>
          <w:sz w:val="32"/>
          <w:szCs w:val="32"/>
        </w:rPr>
        <w:t xml:space="preserve"> – </w:t>
      </w:r>
      <w:r w:rsidRPr="00096846">
        <w:rPr>
          <w:rFonts w:ascii="Times New Roman" w:hAnsi="Times New Roman" w:cs="Times New Roman"/>
          <w:b/>
          <w:bCs/>
          <w:sz w:val="32"/>
          <w:szCs w:val="32"/>
          <w:u w:val="single"/>
        </w:rPr>
        <w:t>АНТИОКИСЛИТЕЛИ</w:t>
      </w:r>
      <w:r w:rsidRPr="00096846">
        <w:rPr>
          <w:rFonts w:ascii="Times New Roman" w:hAnsi="Times New Roman" w:cs="Times New Roman"/>
          <w:sz w:val="32"/>
          <w:szCs w:val="32"/>
        </w:rPr>
        <w:t xml:space="preserve"> (замедляют окисление, предохраняя продукты от порчи);</w:t>
      </w:r>
    </w:p>
    <w:p w:rsidR="00096846" w:rsidRPr="00096846" w:rsidRDefault="00A76325" w:rsidP="00096846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32"/>
          <w:szCs w:val="32"/>
        </w:rPr>
      </w:pPr>
      <w:r w:rsidRPr="00096846">
        <w:rPr>
          <w:rFonts w:ascii="Times New Roman" w:hAnsi="Times New Roman" w:cs="Times New Roman"/>
          <w:iCs/>
          <w:sz w:val="32"/>
          <w:szCs w:val="32"/>
        </w:rPr>
        <w:t>Е400 – Е499</w:t>
      </w:r>
      <w:r w:rsidRPr="00096846">
        <w:rPr>
          <w:rFonts w:ascii="Times New Roman" w:hAnsi="Times New Roman" w:cs="Times New Roman"/>
          <w:sz w:val="32"/>
          <w:szCs w:val="32"/>
        </w:rPr>
        <w:t xml:space="preserve"> – </w:t>
      </w:r>
      <w:r w:rsidRPr="00096846">
        <w:rPr>
          <w:rFonts w:ascii="Times New Roman" w:hAnsi="Times New Roman" w:cs="Times New Roman"/>
          <w:b/>
          <w:bCs/>
          <w:sz w:val="32"/>
          <w:szCs w:val="32"/>
          <w:u w:val="single"/>
        </w:rPr>
        <w:t>СТАБИЛИЗАТОРЫ</w:t>
      </w:r>
      <w:r w:rsidRPr="00096846">
        <w:rPr>
          <w:rFonts w:ascii="Times New Roman" w:hAnsi="Times New Roman" w:cs="Times New Roman"/>
          <w:sz w:val="32"/>
          <w:szCs w:val="32"/>
        </w:rPr>
        <w:t xml:space="preserve"> </w:t>
      </w:r>
      <w:r w:rsidR="00096846" w:rsidRPr="00096846">
        <w:rPr>
          <w:rFonts w:ascii="Times New Roman" w:hAnsi="Times New Roman" w:cs="Times New Roman"/>
          <w:sz w:val="32"/>
          <w:szCs w:val="32"/>
        </w:rPr>
        <w:t>(сохраняют заданную консистенцию продуктов);</w:t>
      </w:r>
    </w:p>
    <w:p w:rsidR="00096846" w:rsidRPr="00096846" w:rsidRDefault="00A76325" w:rsidP="00096846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32"/>
          <w:szCs w:val="32"/>
        </w:rPr>
      </w:pPr>
      <w:r w:rsidRPr="00096846">
        <w:rPr>
          <w:rFonts w:ascii="Times New Roman" w:hAnsi="Times New Roman" w:cs="Times New Roman"/>
          <w:iCs/>
          <w:sz w:val="32"/>
          <w:szCs w:val="32"/>
        </w:rPr>
        <w:t>Е500 – Е599</w:t>
      </w:r>
      <w:r w:rsidRPr="00096846">
        <w:rPr>
          <w:rFonts w:ascii="Times New Roman" w:hAnsi="Times New Roman" w:cs="Times New Roman"/>
          <w:sz w:val="32"/>
          <w:szCs w:val="32"/>
        </w:rPr>
        <w:t xml:space="preserve"> – </w:t>
      </w:r>
      <w:r w:rsidRPr="00096846">
        <w:rPr>
          <w:rFonts w:ascii="Times New Roman" w:hAnsi="Times New Roman" w:cs="Times New Roman"/>
          <w:b/>
          <w:bCs/>
          <w:sz w:val="32"/>
          <w:szCs w:val="32"/>
          <w:u w:val="single"/>
        </w:rPr>
        <w:t>ЭМУЛЬГАТОРЫ</w:t>
      </w:r>
      <w:r w:rsidRPr="00096846">
        <w:rPr>
          <w:rFonts w:ascii="Times New Roman" w:hAnsi="Times New Roman" w:cs="Times New Roman"/>
          <w:sz w:val="32"/>
          <w:szCs w:val="32"/>
        </w:rPr>
        <w:t xml:space="preserve"> (поддерживают </w:t>
      </w:r>
      <w:r w:rsidR="00096846" w:rsidRPr="00096846">
        <w:rPr>
          <w:rFonts w:ascii="Times New Roman" w:hAnsi="Times New Roman" w:cs="Times New Roman"/>
          <w:sz w:val="32"/>
          <w:szCs w:val="32"/>
        </w:rPr>
        <w:t>определённую структуру продуктов питания);</w:t>
      </w:r>
    </w:p>
    <w:p w:rsidR="00EB06E3" w:rsidRPr="00096846" w:rsidRDefault="00A76325" w:rsidP="00096846">
      <w:pPr>
        <w:pStyle w:val="a3"/>
        <w:numPr>
          <w:ilvl w:val="0"/>
          <w:numId w:val="26"/>
        </w:numPr>
      </w:pPr>
      <w:r w:rsidRPr="00096846">
        <w:rPr>
          <w:rFonts w:ascii="Times New Roman" w:hAnsi="Times New Roman" w:cs="Times New Roman"/>
          <w:iCs/>
          <w:sz w:val="32"/>
          <w:szCs w:val="32"/>
        </w:rPr>
        <w:t>Е600 – Е699</w:t>
      </w:r>
      <w:r w:rsidRPr="00096846">
        <w:rPr>
          <w:rFonts w:ascii="Times New Roman" w:hAnsi="Times New Roman" w:cs="Times New Roman"/>
          <w:sz w:val="32"/>
          <w:szCs w:val="32"/>
        </w:rPr>
        <w:t xml:space="preserve"> – </w:t>
      </w:r>
      <w:r w:rsidRPr="00096846">
        <w:rPr>
          <w:rFonts w:ascii="Times New Roman" w:hAnsi="Times New Roman" w:cs="Times New Roman"/>
          <w:b/>
          <w:bCs/>
          <w:sz w:val="32"/>
          <w:szCs w:val="32"/>
          <w:u w:val="single"/>
        </w:rPr>
        <w:t>УСИЛИТЕЛИ ВКУСА И АРОМАТА</w:t>
      </w:r>
      <w:r w:rsidRPr="00096846">
        <w:rPr>
          <w:u w:val="single"/>
        </w:rPr>
        <w:t>.</w:t>
      </w:r>
      <w:r w:rsidRPr="00096846">
        <w:t xml:space="preserve"> </w:t>
      </w:r>
    </w:p>
    <w:p w:rsidR="00CE7325" w:rsidRDefault="00CE7325" w:rsidP="00096846">
      <w:pPr>
        <w:tabs>
          <w:tab w:val="left" w:pos="1800"/>
        </w:tabs>
        <w:jc w:val="center"/>
        <w:rPr>
          <w:b/>
          <w:bCs/>
          <w:i/>
          <w:sz w:val="32"/>
          <w:szCs w:val="32"/>
          <w:u w:val="single"/>
        </w:rPr>
      </w:pPr>
    </w:p>
    <w:p w:rsidR="00096846" w:rsidRPr="00CE7325" w:rsidRDefault="00096846" w:rsidP="00096846">
      <w:pPr>
        <w:tabs>
          <w:tab w:val="left" w:pos="1800"/>
        </w:tabs>
        <w:jc w:val="center"/>
        <w:rPr>
          <w:i/>
          <w:sz w:val="32"/>
          <w:szCs w:val="32"/>
          <w:u w:val="single"/>
        </w:rPr>
      </w:pPr>
      <w:r w:rsidRPr="00CE7325">
        <w:rPr>
          <w:b/>
          <w:bCs/>
          <w:i/>
          <w:sz w:val="32"/>
          <w:szCs w:val="32"/>
          <w:u w:val="single"/>
        </w:rPr>
        <w:t>Покупая товар, ОБЯЗАТЕЛЬНО обращайте внимание на состав веществ</w:t>
      </w:r>
      <w:r w:rsidR="002D6DED" w:rsidRPr="00CE7325">
        <w:rPr>
          <w:b/>
          <w:bCs/>
          <w:i/>
          <w:sz w:val="32"/>
          <w:szCs w:val="32"/>
          <w:u w:val="single"/>
        </w:rPr>
        <w:t>,</w:t>
      </w:r>
      <w:r w:rsidRPr="00CE7325">
        <w:rPr>
          <w:b/>
          <w:bCs/>
          <w:i/>
          <w:sz w:val="32"/>
          <w:szCs w:val="32"/>
          <w:u w:val="single"/>
        </w:rPr>
        <w:t xml:space="preserve"> входящих в данный продукт</w:t>
      </w:r>
    </w:p>
    <w:p w:rsidR="00CE7325" w:rsidRDefault="00CE7325" w:rsidP="00193368">
      <w:pPr>
        <w:pStyle w:val="a3"/>
        <w:jc w:val="center"/>
        <w:rPr>
          <w:rFonts w:ascii="MS PMincho" w:eastAsia="MS PMincho" w:hAnsi="MS PMincho" w:cs="Arabic Typesetting"/>
          <w:b/>
          <w:i/>
          <w:sz w:val="32"/>
          <w:szCs w:val="32"/>
          <w:u w:val="single"/>
        </w:rPr>
      </w:pPr>
    </w:p>
    <w:p w:rsidR="00193368" w:rsidRPr="00CE7325" w:rsidRDefault="00193368" w:rsidP="00193368">
      <w:pPr>
        <w:pStyle w:val="a3"/>
        <w:jc w:val="center"/>
        <w:rPr>
          <w:rFonts w:ascii="MS PMincho" w:eastAsia="MS PMincho" w:hAnsi="MS PMincho" w:cs="Arabic Typesetting"/>
          <w:b/>
          <w:i/>
          <w:sz w:val="32"/>
          <w:szCs w:val="32"/>
          <w:u w:val="single"/>
        </w:rPr>
      </w:pPr>
      <w:r w:rsidRPr="00CE7325">
        <w:rPr>
          <w:rFonts w:ascii="MS PMincho" w:eastAsia="MS PMincho" w:hAnsi="MS PMincho" w:cs="Arabic Typesetting"/>
          <w:b/>
          <w:i/>
          <w:sz w:val="32"/>
          <w:szCs w:val="32"/>
          <w:u w:val="single"/>
        </w:rPr>
        <w:t>Рекомендации по употреблению</w:t>
      </w:r>
    </w:p>
    <w:p w:rsidR="00193368" w:rsidRPr="00CE7325" w:rsidRDefault="00193368" w:rsidP="00193368">
      <w:pPr>
        <w:pStyle w:val="a3"/>
        <w:jc w:val="center"/>
        <w:rPr>
          <w:rFonts w:ascii="MS PMincho" w:eastAsia="MS PMincho" w:hAnsi="MS PMincho" w:cs="Arabic Typesetting"/>
          <w:b/>
          <w:i/>
          <w:sz w:val="32"/>
          <w:szCs w:val="32"/>
          <w:u w:val="single"/>
        </w:rPr>
      </w:pPr>
      <w:r w:rsidRPr="00CE7325">
        <w:rPr>
          <w:rFonts w:ascii="MS PMincho" w:eastAsia="MS PMincho" w:hAnsi="MS PMincho" w:cs="Arabic Typesetting"/>
          <w:b/>
          <w:i/>
          <w:sz w:val="32"/>
          <w:szCs w:val="32"/>
          <w:u w:val="single"/>
        </w:rPr>
        <w:t>продуктов питания</w:t>
      </w:r>
    </w:p>
    <w:p w:rsidR="00EB06E3" w:rsidRPr="00CE7325" w:rsidRDefault="00A76325" w:rsidP="00CE7325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36"/>
          <w:szCs w:val="36"/>
        </w:rPr>
      </w:pPr>
      <w:r w:rsidRPr="00CE7325">
        <w:rPr>
          <w:rFonts w:ascii="Times New Roman" w:hAnsi="Times New Roman" w:cs="Times New Roman"/>
          <w:sz w:val="36"/>
          <w:szCs w:val="36"/>
        </w:rPr>
        <w:t>Внимательно читайте надписи на этикетке продукта;</w:t>
      </w:r>
    </w:p>
    <w:p w:rsidR="00EB06E3" w:rsidRPr="00CE7325" w:rsidRDefault="00A76325" w:rsidP="00CE7325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36"/>
          <w:szCs w:val="36"/>
        </w:rPr>
      </w:pPr>
      <w:r w:rsidRPr="00CE7325">
        <w:rPr>
          <w:rFonts w:ascii="Times New Roman" w:hAnsi="Times New Roman" w:cs="Times New Roman"/>
          <w:sz w:val="36"/>
          <w:szCs w:val="36"/>
        </w:rPr>
        <w:t>Не покупайте продукты с чрезмерно длительным сроком хранения;</w:t>
      </w:r>
    </w:p>
    <w:p w:rsidR="00EB06E3" w:rsidRPr="00CE7325" w:rsidRDefault="00A76325" w:rsidP="00CE7325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36"/>
          <w:szCs w:val="36"/>
        </w:rPr>
      </w:pPr>
      <w:r w:rsidRPr="00CE7325">
        <w:rPr>
          <w:rFonts w:ascii="Times New Roman" w:hAnsi="Times New Roman" w:cs="Times New Roman"/>
          <w:sz w:val="36"/>
          <w:szCs w:val="36"/>
        </w:rPr>
        <w:t>Не покупайте продукты с неестественно яркой окраской;</w:t>
      </w:r>
    </w:p>
    <w:p w:rsidR="00EB06E3" w:rsidRPr="00CE7325" w:rsidRDefault="00A76325" w:rsidP="00CE7325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36"/>
          <w:szCs w:val="36"/>
        </w:rPr>
      </w:pPr>
      <w:r w:rsidRPr="00CE7325">
        <w:rPr>
          <w:rFonts w:ascii="Times New Roman" w:hAnsi="Times New Roman" w:cs="Times New Roman"/>
          <w:sz w:val="36"/>
          <w:szCs w:val="36"/>
        </w:rPr>
        <w:t>Не покупайте подкрашенную газировку, делайте соки сами;</w:t>
      </w:r>
    </w:p>
    <w:p w:rsidR="00EB06E3" w:rsidRPr="00CE7325" w:rsidRDefault="00A76325" w:rsidP="00CE7325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36"/>
          <w:szCs w:val="36"/>
        </w:rPr>
      </w:pPr>
      <w:r w:rsidRPr="00CE7325">
        <w:rPr>
          <w:rFonts w:ascii="Times New Roman" w:hAnsi="Times New Roman" w:cs="Times New Roman"/>
          <w:sz w:val="36"/>
          <w:szCs w:val="36"/>
        </w:rPr>
        <w:t xml:space="preserve">Не покупайте переработанных или </w:t>
      </w:r>
      <w:proofErr w:type="spellStart"/>
      <w:proofErr w:type="gramStart"/>
      <w:r w:rsidRPr="00CE7325">
        <w:rPr>
          <w:rFonts w:ascii="Times New Roman" w:hAnsi="Times New Roman" w:cs="Times New Roman"/>
          <w:sz w:val="36"/>
          <w:szCs w:val="36"/>
        </w:rPr>
        <w:t>законсервирован-ных</w:t>
      </w:r>
      <w:proofErr w:type="spellEnd"/>
      <w:proofErr w:type="gramEnd"/>
      <w:r w:rsidRPr="00CE7325">
        <w:rPr>
          <w:rFonts w:ascii="Times New Roman" w:hAnsi="Times New Roman" w:cs="Times New Roman"/>
          <w:sz w:val="36"/>
          <w:szCs w:val="36"/>
        </w:rPr>
        <w:t xml:space="preserve"> мясных продуктов (колбаса, сосиски, тушёнка);</w:t>
      </w:r>
    </w:p>
    <w:p w:rsidR="00EB06E3" w:rsidRPr="00CE7325" w:rsidRDefault="00A76325" w:rsidP="00CE7325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36"/>
          <w:szCs w:val="36"/>
        </w:rPr>
      </w:pPr>
      <w:r w:rsidRPr="00CE7325">
        <w:rPr>
          <w:rFonts w:ascii="Times New Roman" w:hAnsi="Times New Roman" w:cs="Times New Roman"/>
          <w:sz w:val="36"/>
          <w:szCs w:val="36"/>
        </w:rPr>
        <w:t>Не покупайте  супы и каши быстрого приготовления, готовьте их сами;</w:t>
      </w:r>
    </w:p>
    <w:p w:rsidR="00EB06E3" w:rsidRPr="00CE7325" w:rsidRDefault="00A76325" w:rsidP="00CE7325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36"/>
          <w:szCs w:val="36"/>
        </w:rPr>
      </w:pPr>
      <w:r w:rsidRPr="00CE7325">
        <w:rPr>
          <w:rFonts w:ascii="Times New Roman" w:hAnsi="Times New Roman" w:cs="Times New Roman"/>
          <w:sz w:val="36"/>
          <w:szCs w:val="36"/>
        </w:rPr>
        <w:t>Не перекусывайте чипсами, сухариками, замените их орехами, изюмом;</w:t>
      </w:r>
    </w:p>
    <w:p w:rsidR="00EB06E3" w:rsidRPr="00CE7325" w:rsidRDefault="00A07B0E" w:rsidP="00CE7325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2085975</wp:posOffset>
            </wp:positionH>
            <wp:positionV relativeFrom="margin">
              <wp:posOffset>8562975</wp:posOffset>
            </wp:positionV>
            <wp:extent cx="3228340" cy="1856740"/>
            <wp:effectExtent l="19050" t="19050" r="10160" b="10160"/>
            <wp:wrapSquare wrapText="bothSides"/>
            <wp:docPr id="27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5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185674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6325" w:rsidRPr="00CE7325">
        <w:rPr>
          <w:rFonts w:ascii="Times New Roman" w:hAnsi="Times New Roman" w:cs="Times New Roman"/>
          <w:sz w:val="36"/>
          <w:szCs w:val="36"/>
        </w:rPr>
        <w:t>В питании всё должно быть в меру, безопасно и по возможности разнообразно.</w:t>
      </w:r>
    </w:p>
    <w:p w:rsidR="00A07B0E" w:rsidRDefault="00A07B0E" w:rsidP="002D1957">
      <w:pPr>
        <w:pStyle w:val="a3"/>
        <w:jc w:val="center"/>
        <w:rPr>
          <w:sz w:val="40"/>
          <w:szCs w:val="40"/>
        </w:rPr>
      </w:pPr>
    </w:p>
    <w:p w:rsidR="00A07B0E" w:rsidRPr="00A07B0E" w:rsidRDefault="00A07B0E" w:rsidP="00A07B0E"/>
    <w:p w:rsidR="00A07B0E" w:rsidRPr="00A07B0E" w:rsidRDefault="00A07B0E" w:rsidP="00A07B0E"/>
    <w:p w:rsidR="00A07B0E" w:rsidRPr="00A07B0E" w:rsidRDefault="00A07B0E" w:rsidP="00A07B0E"/>
    <w:p w:rsidR="00A07B0E" w:rsidRPr="00A07B0E" w:rsidRDefault="00A07B0E" w:rsidP="00A07B0E"/>
    <w:p w:rsidR="00A07B0E" w:rsidRPr="00A07B0E" w:rsidRDefault="00A07B0E" w:rsidP="00A07B0E"/>
    <w:p w:rsidR="00A07B0E" w:rsidRDefault="00A07B0E" w:rsidP="00A07B0E">
      <w:pPr>
        <w:tabs>
          <w:tab w:val="left" w:pos="6600"/>
        </w:tabs>
      </w:pPr>
      <w:r>
        <w:tab/>
      </w:r>
    </w:p>
    <w:p w:rsidR="00096846" w:rsidRPr="00A07B0E" w:rsidRDefault="00096846" w:rsidP="00A07B0E">
      <w:pPr>
        <w:sectPr w:rsidR="00096846" w:rsidRPr="00A07B0E" w:rsidSect="00096846">
          <w:pgSz w:w="11906" w:h="16838"/>
          <w:pgMar w:top="0" w:right="142" w:bottom="0" w:left="0" w:header="709" w:footer="709" w:gutter="0"/>
          <w:cols w:space="708"/>
          <w:docGrid w:linePitch="360"/>
        </w:sectPr>
      </w:pPr>
    </w:p>
    <w:p w:rsidR="00D14607" w:rsidRPr="00D14607" w:rsidRDefault="00D14607" w:rsidP="00AC0427">
      <w:pPr>
        <w:tabs>
          <w:tab w:val="left" w:pos="11685"/>
        </w:tabs>
        <w:rPr>
          <w:sz w:val="40"/>
          <w:szCs w:val="40"/>
        </w:rPr>
      </w:pPr>
    </w:p>
    <w:sectPr w:rsidR="00D14607" w:rsidRPr="00D14607" w:rsidSect="002014AD">
      <w:pgSz w:w="16838" w:h="11906" w:orient="landscape"/>
      <w:pgMar w:top="142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T31c3c1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25pt;height:9.75pt" o:bullet="t">
        <v:imagedata r:id="rId1" o:title="art36EF"/>
      </v:shape>
    </w:pict>
  </w:numPicBullet>
  <w:abstractNum w:abstractNumId="0">
    <w:nsid w:val="001377B0"/>
    <w:multiLevelType w:val="hybridMultilevel"/>
    <w:tmpl w:val="CCBA9BE8"/>
    <w:lvl w:ilvl="0" w:tplc="A396477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5C595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1C3DF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22558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0420E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449AE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76C95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AE75E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0D6540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A702DC"/>
    <w:multiLevelType w:val="hybridMultilevel"/>
    <w:tmpl w:val="B4DC0A72"/>
    <w:lvl w:ilvl="0" w:tplc="085E6C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88132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A2D50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1644E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BCBF6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86BB7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62EBCB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BABB9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7A460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7F32CEB"/>
    <w:multiLevelType w:val="hybridMultilevel"/>
    <w:tmpl w:val="BE3EF4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D0128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DAA81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F8CF1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A265F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7E432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2285A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F4BD4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32184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394188"/>
    <w:multiLevelType w:val="hybridMultilevel"/>
    <w:tmpl w:val="6E2291E6"/>
    <w:lvl w:ilvl="0" w:tplc="B6CC45F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4A9A4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C6092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F4B5B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D487E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74898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641BA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5A04A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DB24A7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9C7734"/>
    <w:multiLevelType w:val="hybridMultilevel"/>
    <w:tmpl w:val="9E3E2B08"/>
    <w:lvl w:ilvl="0" w:tplc="4030F6D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5E505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A635D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407E5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50DAD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EC003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AC9F4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50791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0E856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3E14B0B"/>
    <w:multiLevelType w:val="hybridMultilevel"/>
    <w:tmpl w:val="3D929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C86952"/>
    <w:multiLevelType w:val="hybridMultilevel"/>
    <w:tmpl w:val="763449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7C40C9"/>
    <w:multiLevelType w:val="hybridMultilevel"/>
    <w:tmpl w:val="4434DCB2"/>
    <w:lvl w:ilvl="0" w:tplc="1928611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CA98D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E0240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6E87D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6A762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EC4A3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B4BB0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5A099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8A0FD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D450E48"/>
    <w:multiLevelType w:val="hybridMultilevel"/>
    <w:tmpl w:val="1E421B94"/>
    <w:lvl w:ilvl="0" w:tplc="794CC09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AE49B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AA8C4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E04A4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A06F8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547E0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E067D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D2B3E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CED29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3593D03"/>
    <w:multiLevelType w:val="hybridMultilevel"/>
    <w:tmpl w:val="CAB62EF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D06019"/>
    <w:multiLevelType w:val="hybridMultilevel"/>
    <w:tmpl w:val="F16C621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5E31D25"/>
    <w:multiLevelType w:val="hybridMultilevel"/>
    <w:tmpl w:val="80AE0986"/>
    <w:lvl w:ilvl="0" w:tplc="9F2A9F5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72379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14D76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EE626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224B8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BAF86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A4984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44291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DACDB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9BE2708"/>
    <w:multiLevelType w:val="hybridMultilevel"/>
    <w:tmpl w:val="55F28D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BB58CB"/>
    <w:multiLevelType w:val="hybridMultilevel"/>
    <w:tmpl w:val="750E13A4"/>
    <w:lvl w:ilvl="0" w:tplc="C5DADD2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A68D1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F232E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40BBB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BEC9D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084BE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EA73B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2C436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5616D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956EDE"/>
    <w:multiLevelType w:val="hybridMultilevel"/>
    <w:tmpl w:val="26445AB4"/>
    <w:lvl w:ilvl="0" w:tplc="3A4A9D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94ACC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9E9A0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E697F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9EF8A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6A5F0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A4197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82A4D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2AE5F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37976DB3"/>
    <w:multiLevelType w:val="hybridMultilevel"/>
    <w:tmpl w:val="7C96EA08"/>
    <w:lvl w:ilvl="0" w:tplc="CC9E74B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AA052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BE0C3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2C5B0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A68CF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06AC8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60D5A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428D6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1E35C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03C0FE8"/>
    <w:multiLevelType w:val="hybridMultilevel"/>
    <w:tmpl w:val="DDF0D012"/>
    <w:lvl w:ilvl="0" w:tplc="1206BE0C">
      <w:start w:val="1"/>
      <w:numFmt w:val="bullet"/>
      <w:lvlText w:val="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105C00"/>
    <w:multiLevelType w:val="hybridMultilevel"/>
    <w:tmpl w:val="4D1459D2"/>
    <w:lvl w:ilvl="0" w:tplc="4770277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7E1C0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E00D5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288E4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3A67F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76C46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5A28D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86292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C2F91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919028D"/>
    <w:multiLevelType w:val="hybridMultilevel"/>
    <w:tmpl w:val="26F02762"/>
    <w:lvl w:ilvl="0" w:tplc="3982AAC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1A2C2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62B30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92286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868EF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F0339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66B0B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A6B72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94EED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9755DBE"/>
    <w:multiLevelType w:val="hybridMultilevel"/>
    <w:tmpl w:val="22267B24"/>
    <w:lvl w:ilvl="0" w:tplc="E2A8F2C2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EF3924"/>
    <w:multiLevelType w:val="hybridMultilevel"/>
    <w:tmpl w:val="CA1E62DC"/>
    <w:lvl w:ilvl="0" w:tplc="239A4E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15A0E1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ACAD5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8AD64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642F0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24B7A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E47B3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608A4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7009F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52A30DA6"/>
    <w:multiLevelType w:val="hybridMultilevel"/>
    <w:tmpl w:val="9CE0BEEC"/>
    <w:lvl w:ilvl="0" w:tplc="1BDC2D0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F656D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80CF2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4EEC5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2625D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50C0E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62B74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24FC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BA017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4F91638"/>
    <w:multiLevelType w:val="hybridMultilevel"/>
    <w:tmpl w:val="29C0EFA4"/>
    <w:lvl w:ilvl="0" w:tplc="F886C1B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D0128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DAA81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F8CF1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A265F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7E432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2285A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F4BD4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32184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61070E8"/>
    <w:multiLevelType w:val="hybridMultilevel"/>
    <w:tmpl w:val="8678139C"/>
    <w:lvl w:ilvl="0" w:tplc="9C1C82D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56D9E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B61B5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98CD5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DCDC2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209CD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1AD5A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BA280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28666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6F67646"/>
    <w:multiLevelType w:val="hybridMultilevel"/>
    <w:tmpl w:val="515A806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3940CC"/>
    <w:multiLevelType w:val="hybridMultilevel"/>
    <w:tmpl w:val="19FE951A"/>
    <w:lvl w:ilvl="0" w:tplc="7C043FB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324C3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9EA0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C469F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F66D6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885A5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4AE2A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64299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06C81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5D00218B"/>
    <w:multiLevelType w:val="hybridMultilevel"/>
    <w:tmpl w:val="17AEB48C"/>
    <w:lvl w:ilvl="0" w:tplc="6180D2DC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9657E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B8E45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EE344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9601D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D69AB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06E57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92C4E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E6F9E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D764AF0"/>
    <w:multiLevelType w:val="hybridMultilevel"/>
    <w:tmpl w:val="36EA2648"/>
    <w:lvl w:ilvl="0" w:tplc="E2A8F2C2">
      <w:start w:val="1"/>
      <w:numFmt w:val="bullet"/>
      <w:lvlText w:val="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56D9E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B61B5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98CD5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DCDC2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209CD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1AD5A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BA280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28666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07C4BE7"/>
    <w:multiLevelType w:val="hybridMultilevel"/>
    <w:tmpl w:val="4176A1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3D08A1"/>
    <w:multiLevelType w:val="hybridMultilevel"/>
    <w:tmpl w:val="8A5ED060"/>
    <w:lvl w:ilvl="0" w:tplc="81CACAB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AA946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3671E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8A7F1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B66DC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3D4F5E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04C5E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0458A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0A484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73776DD"/>
    <w:multiLevelType w:val="hybridMultilevel"/>
    <w:tmpl w:val="A476AF8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4C022A"/>
    <w:multiLevelType w:val="hybridMultilevel"/>
    <w:tmpl w:val="88883B9C"/>
    <w:lvl w:ilvl="0" w:tplc="2A22B1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62186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56EE9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F651A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A1E3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7C2AB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D54415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5629F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32A0F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6D3B2F57"/>
    <w:multiLevelType w:val="hybridMultilevel"/>
    <w:tmpl w:val="C180C30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3F29F8"/>
    <w:multiLevelType w:val="hybridMultilevel"/>
    <w:tmpl w:val="D64EFFD0"/>
    <w:lvl w:ilvl="0" w:tplc="9B40849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728C7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24005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EE91F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1AA5E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16CED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8A0EC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A6EB0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A80F8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2C30259"/>
    <w:multiLevelType w:val="hybridMultilevel"/>
    <w:tmpl w:val="694638BE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72379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14D76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EE626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224B8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BAF86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A4984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44291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DACDB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8797B20"/>
    <w:multiLevelType w:val="hybridMultilevel"/>
    <w:tmpl w:val="BBCC0BB6"/>
    <w:lvl w:ilvl="0" w:tplc="9112CF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D4289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F4A37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687E7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7A89F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1880A8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560CB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8C3D1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AEC41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7A1F44CF"/>
    <w:multiLevelType w:val="hybridMultilevel"/>
    <w:tmpl w:val="E71A544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CE03CA"/>
    <w:multiLevelType w:val="hybridMultilevel"/>
    <w:tmpl w:val="05A29B3A"/>
    <w:lvl w:ilvl="0" w:tplc="7566263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9657E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B8E45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EE344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9601D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D69AB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06E57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92C4E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E6F9E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BE25758"/>
    <w:multiLevelType w:val="hybridMultilevel"/>
    <w:tmpl w:val="2E48DECA"/>
    <w:lvl w:ilvl="0" w:tplc="85F825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0D011C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E0534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AE9FD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5E24F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742C7F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9EE6AD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BE2F8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9AA8C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>
    <w:nsid w:val="7C813180"/>
    <w:multiLevelType w:val="hybridMultilevel"/>
    <w:tmpl w:val="06B2472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AEC3D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62F93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380D2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847E6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B287D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6ACCC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1C83E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522AD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9"/>
  </w:num>
  <w:num w:numId="3">
    <w:abstractNumId w:val="0"/>
  </w:num>
  <w:num w:numId="4">
    <w:abstractNumId w:val="4"/>
  </w:num>
  <w:num w:numId="5">
    <w:abstractNumId w:val="3"/>
  </w:num>
  <w:num w:numId="6">
    <w:abstractNumId w:val="12"/>
  </w:num>
  <w:num w:numId="7">
    <w:abstractNumId w:val="11"/>
  </w:num>
  <w:num w:numId="8">
    <w:abstractNumId w:val="34"/>
  </w:num>
  <w:num w:numId="9">
    <w:abstractNumId w:val="17"/>
  </w:num>
  <w:num w:numId="10">
    <w:abstractNumId w:val="28"/>
  </w:num>
  <w:num w:numId="11">
    <w:abstractNumId w:val="32"/>
  </w:num>
  <w:num w:numId="12">
    <w:abstractNumId w:val="36"/>
  </w:num>
  <w:num w:numId="13">
    <w:abstractNumId w:val="37"/>
  </w:num>
  <w:num w:numId="14">
    <w:abstractNumId w:val="26"/>
  </w:num>
  <w:num w:numId="15">
    <w:abstractNumId w:val="29"/>
  </w:num>
  <w:num w:numId="16">
    <w:abstractNumId w:val="30"/>
  </w:num>
  <w:num w:numId="17">
    <w:abstractNumId w:val="8"/>
  </w:num>
  <w:num w:numId="18">
    <w:abstractNumId w:val="10"/>
  </w:num>
  <w:num w:numId="19">
    <w:abstractNumId w:val="23"/>
  </w:num>
  <w:num w:numId="20">
    <w:abstractNumId w:val="27"/>
  </w:num>
  <w:num w:numId="21">
    <w:abstractNumId w:val="13"/>
  </w:num>
  <w:num w:numId="22">
    <w:abstractNumId w:val="21"/>
  </w:num>
  <w:num w:numId="23">
    <w:abstractNumId w:val="18"/>
  </w:num>
  <w:num w:numId="24">
    <w:abstractNumId w:val="7"/>
  </w:num>
  <w:num w:numId="25">
    <w:abstractNumId w:val="15"/>
  </w:num>
  <w:num w:numId="26">
    <w:abstractNumId w:val="16"/>
  </w:num>
  <w:num w:numId="27">
    <w:abstractNumId w:val="14"/>
  </w:num>
  <w:num w:numId="28">
    <w:abstractNumId w:val="20"/>
  </w:num>
  <w:num w:numId="29">
    <w:abstractNumId w:val="1"/>
  </w:num>
  <w:num w:numId="30">
    <w:abstractNumId w:val="35"/>
  </w:num>
  <w:num w:numId="31">
    <w:abstractNumId w:val="38"/>
  </w:num>
  <w:num w:numId="32">
    <w:abstractNumId w:val="31"/>
  </w:num>
  <w:num w:numId="33">
    <w:abstractNumId w:val="25"/>
  </w:num>
  <w:num w:numId="34">
    <w:abstractNumId w:val="19"/>
  </w:num>
  <w:num w:numId="35">
    <w:abstractNumId w:val="6"/>
  </w:num>
  <w:num w:numId="36">
    <w:abstractNumId w:val="24"/>
  </w:num>
  <w:num w:numId="37">
    <w:abstractNumId w:val="22"/>
  </w:num>
  <w:num w:numId="38">
    <w:abstractNumId w:val="2"/>
  </w:num>
  <w:num w:numId="39">
    <w:abstractNumId w:val="5"/>
  </w:num>
  <w:num w:numId="4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14AD"/>
    <w:rsid w:val="00096846"/>
    <w:rsid w:val="00193368"/>
    <w:rsid w:val="002014AD"/>
    <w:rsid w:val="002D1957"/>
    <w:rsid w:val="002D6DED"/>
    <w:rsid w:val="0038643D"/>
    <w:rsid w:val="004751B0"/>
    <w:rsid w:val="004925A3"/>
    <w:rsid w:val="007E12DC"/>
    <w:rsid w:val="00863AFE"/>
    <w:rsid w:val="008B3244"/>
    <w:rsid w:val="009A2B73"/>
    <w:rsid w:val="00A07B0E"/>
    <w:rsid w:val="00A76325"/>
    <w:rsid w:val="00A83515"/>
    <w:rsid w:val="00A94229"/>
    <w:rsid w:val="00AA143A"/>
    <w:rsid w:val="00AC0427"/>
    <w:rsid w:val="00B8037F"/>
    <w:rsid w:val="00BE3A5D"/>
    <w:rsid w:val="00CE7325"/>
    <w:rsid w:val="00D14607"/>
    <w:rsid w:val="00D24BA3"/>
    <w:rsid w:val="00EB06E3"/>
    <w:rsid w:val="00F25A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2DC"/>
  </w:style>
  <w:style w:type="paragraph" w:styleId="2">
    <w:name w:val="heading 2"/>
    <w:basedOn w:val="a"/>
    <w:next w:val="a"/>
    <w:link w:val="20"/>
    <w:uiPriority w:val="9"/>
    <w:unhideWhenUsed/>
    <w:qFormat/>
    <w:rsid w:val="00BE3A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014A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14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460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925A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3A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Title"/>
    <w:basedOn w:val="a"/>
    <w:next w:val="a"/>
    <w:link w:val="a8"/>
    <w:uiPriority w:val="10"/>
    <w:qFormat/>
    <w:rsid w:val="00B8037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B803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Normal (Web)"/>
    <w:basedOn w:val="a"/>
    <w:uiPriority w:val="99"/>
    <w:semiHidden/>
    <w:unhideWhenUsed/>
    <w:rsid w:val="00096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1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445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314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12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8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090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715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840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0888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59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899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4406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64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796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622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9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18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721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33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536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62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55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26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53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4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1375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8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424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8735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1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358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65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94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037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7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063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5725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308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43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3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8689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6971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6926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71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799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4391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01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9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8938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684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7749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07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534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363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112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4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997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633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15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796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Юленька</dc:creator>
  <cp:lastModifiedBy>Юленька</cp:lastModifiedBy>
  <cp:revision>2</cp:revision>
  <dcterms:created xsi:type="dcterms:W3CDTF">2013-05-02T05:02:00Z</dcterms:created>
  <dcterms:modified xsi:type="dcterms:W3CDTF">2013-05-02T05:02:00Z</dcterms:modified>
</cp:coreProperties>
</file>